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7" w:rsidRPr="0053191F" w:rsidRDefault="003B59C4" w:rsidP="000550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COURSE UNIT</w:t>
      </w:r>
    </w:p>
    <w:p w:rsidR="000577DC" w:rsidRDefault="000577DC" w:rsidP="000550F8">
      <w:pPr>
        <w:jc w:val="center"/>
        <w:rPr>
          <w:rFonts w:ascii="Times New Roman" w:hAnsi="Times New Roman"/>
          <w:sz w:val="24"/>
          <w:szCs w:val="24"/>
        </w:rPr>
      </w:pPr>
      <w:r w:rsidRPr="0053191F">
        <w:rPr>
          <w:rFonts w:ascii="Times New Roman" w:hAnsi="Times New Roman"/>
          <w:sz w:val="24"/>
          <w:szCs w:val="24"/>
        </w:rPr>
        <w:t>(</w:t>
      </w:r>
      <w:r w:rsidR="0006279D" w:rsidRPr="0053191F">
        <w:rPr>
          <w:rFonts w:ascii="Times New Roman" w:hAnsi="Times New Roman"/>
          <w:sz w:val="24"/>
          <w:szCs w:val="24"/>
        </w:rPr>
        <w:t>L</w:t>
      </w:r>
      <w:r w:rsidR="007B5807">
        <w:rPr>
          <w:rFonts w:ascii="Times New Roman" w:hAnsi="Times New Roman"/>
          <w:sz w:val="24"/>
          <w:szCs w:val="24"/>
        </w:rPr>
        <w:t>ISTENING FOR GENERAL COMMUNICATION 1</w:t>
      </w:r>
      <w:r w:rsidRPr="0053191F">
        <w:rPr>
          <w:rFonts w:ascii="Times New Roman" w:hAnsi="Times New Roman"/>
          <w:sz w:val="24"/>
          <w:szCs w:val="24"/>
        </w:rPr>
        <w:t>)</w:t>
      </w:r>
    </w:p>
    <w:p w:rsidR="000577DC" w:rsidRPr="0053191F" w:rsidRDefault="00C25FA9" w:rsidP="000550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142240</wp:posOffset>
            </wp:positionV>
            <wp:extent cx="1052195" cy="1069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6279D" w:rsidRDefault="0006279D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6279D" w:rsidRDefault="0006279D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6279D" w:rsidRDefault="0006279D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191F">
        <w:rPr>
          <w:rFonts w:ascii="Times New Roman" w:hAnsi="Times New Roman"/>
          <w:sz w:val="24"/>
          <w:szCs w:val="24"/>
        </w:rPr>
        <w:t>Dosen</w:t>
      </w:r>
      <w:proofErr w:type="spellEnd"/>
      <w:r w:rsidRPr="0053191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77DC" w:rsidRPr="0053191F" w:rsidRDefault="007B5807" w:rsidP="000550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MUHAMMAD HANDI GUNAWAN,</w:t>
      </w:r>
      <w:r w:rsidR="00131478" w:rsidRPr="00531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478" w:rsidRPr="0053191F">
        <w:rPr>
          <w:rFonts w:ascii="Times New Roman" w:hAnsi="Times New Roman"/>
          <w:sz w:val="24"/>
          <w:szCs w:val="24"/>
        </w:rPr>
        <w:t>M.Pd</w:t>
      </w:r>
      <w:proofErr w:type="spellEnd"/>
      <w:r w:rsidR="00131478" w:rsidRPr="0053191F">
        <w:rPr>
          <w:rFonts w:ascii="Times New Roman" w:hAnsi="Times New Roman"/>
          <w:sz w:val="24"/>
          <w:szCs w:val="24"/>
        </w:rPr>
        <w:t>.</w:t>
      </w:r>
    </w:p>
    <w:p w:rsidR="000577DC" w:rsidRDefault="000577DC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6279D" w:rsidRDefault="0006279D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334192" w:rsidRDefault="00334192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6279D" w:rsidRPr="0053191F" w:rsidRDefault="0006279D" w:rsidP="000550F8">
      <w:pPr>
        <w:jc w:val="center"/>
        <w:rPr>
          <w:rFonts w:ascii="Times New Roman" w:hAnsi="Times New Roman"/>
          <w:sz w:val="24"/>
          <w:szCs w:val="24"/>
        </w:rPr>
      </w:pP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  <w:r w:rsidRPr="0053191F">
        <w:rPr>
          <w:rFonts w:ascii="Times New Roman" w:hAnsi="Times New Roman"/>
          <w:sz w:val="24"/>
          <w:szCs w:val="24"/>
        </w:rPr>
        <w:t xml:space="preserve">PROGRAM STUDI: </w:t>
      </w:r>
      <w:r w:rsidR="00131478" w:rsidRPr="0053191F">
        <w:rPr>
          <w:rFonts w:ascii="Times New Roman" w:hAnsi="Times New Roman"/>
          <w:sz w:val="24"/>
          <w:szCs w:val="24"/>
        </w:rPr>
        <w:t>PENDIDIKAN BAHASA INGGRIS</w:t>
      </w: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  <w:r w:rsidRPr="0053191F">
        <w:rPr>
          <w:rFonts w:ascii="Times New Roman" w:hAnsi="Times New Roman"/>
          <w:sz w:val="24"/>
          <w:szCs w:val="24"/>
        </w:rPr>
        <w:t xml:space="preserve">DEPARTEMEN: </w:t>
      </w:r>
      <w:r w:rsidR="00131478" w:rsidRPr="0053191F">
        <w:rPr>
          <w:rFonts w:ascii="Times New Roman" w:hAnsi="Times New Roman"/>
          <w:sz w:val="24"/>
          <w:szCs w:val="24"/>
        </w:rPr>
        <w:t>PENDIDIKAN BAHASA INGGRIS</w:t>
      </w: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  <w:r w:rsidRPr="0053191F">
        <w:rPr>
          <w:rFonts w:ascii="Times New Roman" w:hAnsi="Times New Roman"/>
          <w:sz w:val="24"/>
          <w:szCs w:val="24"/>
        </w:rPr>
        <w:t xml:space="preserve">FAKULTAS </w:t>
      </w:r>
      <w:r w:rsidR="00131478" w:rsidRPr="0053191F">
        <w:rPr>
          <w:rFonts w:ascii="Times New Roman" w:hAnsi="Times New Roman"/>
          <w:sz w:val="24"/>
          <w:szCs w:val="24"/>
        </w:rPr>
        <w:t>PENDIDIKAN BAHASA DAN SASTRA</w:t>
      </w: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  <w:r w:rsidRPr="0053191F">
        <w:rPr>
          <w:rFonts w:ascii="Times New Roman" w:hAnsi="Times New Roman"/>
          <w:sz w:val="24"/>
          <w:szCs w:val="24"/>
        </w:rPr>
        <w:t>UNIVERSITAS PENDIDIKAN INDONESIA</w:t>
      </w:r>
    </w:p>
    <w:p w:rsidR="000577DC" w:rsidRPr="0053191F" w:rsidRDefault="000577DC" w:rsidP="000550F8">
      <w:pPr>
        <w:jc w:val="center"/>
        <w:rPr>
          <w:rFonts w:ascii="Times New Roman" w:hAnsi="Times New Roman"/>
          <w:sz w:val="24"/>
          <w:szCs w:val="24"/>
        </w:rPr>
      </w:pPr>
      <w:r w:rsidRPr="0053191F">
        <w:rPr>
          <w:rFonts w:ascii="Times New Roman" w:hAnsi="Times New Roman"/>
          <w:sz w:val="24"/>
          <w:szCs w:val="24"/>
        </w:rPr>
        <w:t>2016</w:t>
      </w:r>
    </w:p>
    <w:p w:rsidR="00334192" w:rsidRDefault="00334192">
      <w:pPr>
        <w:rPr>
          <w:rFonts w:ascii="Times New Roman" w:hAnsi="Times New Roman"/>
          <w:sz w:val="24"/>
          <w:szCs w:val="24"/>
        </w:rPr>
        <w:sectPr w:rsidR="00334192" w:rsidSect="000577DC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577DC" w:rsidRPr="0053191F" w:rsidRDefault="000577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931"/>
        <w:gridCol w:w="4725"/>
      </w:tblGrid>
      <w:tr w:rsidR="000577DC" w:rsidRPr="0053191F" w:rsidTr="000A1FAE">
        <w:tc>
          <w:tcPr>
            <w:tcW w:w="4518" w:type="dxa"/>
            <w:vMerge w:val="restart"/>
            <w:shd w:val="clear" w:color="auto" w:fill="auto"/>
          </w:tcPr>
          <w:p w:rsidR="000577DC" w:rsidRDefault="00C25FA9" w:rsidP="00055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31750</wp:posOffset>
                  </wp:positionV>
                  <wp:extent cx="1052195" cy="10699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279D" w:rsidRPr="0053191F" w:rsidRDefault="0006279D" w:rsidP="00055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vMerge w:val="restart"/>
            <w:shd w:val="clear" w:color="auto" w:fill="auto"/>
          </w:tcPr>
          <w:p w:rsidR="000577DC" w:rsidRPr="0053191F" w:rsidRDefault="00AC000F" w:rsidP="00055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 COURSE PLAN</w:t>
            </w:r>
          </w:p>
        </w:tc>
        <w:tc>
          <w:tcPr>
            <w:tcW w:w="4725" w:type="dxa"/>
            <w:shd w:val="clear" w:color="auto" w:fill="auto"/>
          </w:tcPr>
          <w:p w:rsidR="000577DC" w:rsidRPr="0053191F" w:rsidRDefault="000577DC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Dok</w:t>
            </w:r>
            <w:proofErr w:type="spellEnd"/>
            <w:proofErr w:type="gramStart"/>
            <w:r w:rsidRPr="0053191F">
              <w:rPr>
                <w:rFonts w:ascii="Times New Roman" w:hAnsi="Times New Roman"/>
                <w:sz w:val="24"/>
                <w:szCs w:val="24"/>
              </w:rPr>
              <w:t>: ..</w:t>
            </w:r>
            <w:proofErr w:type="gramEnd"/>
          </w:p>
        </w:tc>
      </w:tr>
      <w:tr w:rsidR="000577DC" w:rsidRPr="0053191F" w:rsidTr="000A1FAE">
        <w:tc>
          <w:tcPr>
            <w:tcW w:w="4518" w:type="dxa"/>
            <w:vMerge/>
            <w:shd w:val="clear" w:color="auto" w:fill="auto"/>
          </w:tcPr>
          <w:p w:rsidR="000577DC" w:rsidRPr="0053191F" w:rsidRDefault="0005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shd w:val="clear" w:color="auto" w:fill="auto"/>
          </w:tcPr>
          <w:p w:rsidR="000577DC" w:rsidRPr="0053191F" w:rsidRDefault="000577DC" w:rsidP="00055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0577DC" w:rsidRPr="0053191F" w:rsidRDefault="00057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191F">
              <w:rPr>
                <w:rFonts w:ascii="Times New Roman" w:hAnsi="Times New Roman"/>
                <w:sz w:val="24"/>
                <w:szCs w:val="24"/>
              </w:rPr>
              <w:t>Revisi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3191F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0577DC" w:rsidRPr="0053191F" w:rsidTr="000A1FAE">
        <w:tc>
          <w:tcPr>
            <w:tcW w:w="4518" w:type="dxa"/>
            <w:vMerge/>
            <w:shd w:val="clear" w:color="auto" w:fill="auto"/>
          </w:tcPr>
          <w:p w:rsidR="000577DC" w:rsidRPr="0053191F" w:rsidRDefault="0005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vMerge w:val="restart"/>
            <w:shd w:val="clear" w:color="auto" w:fill="auto"/>
          </w:tcPr>
          <w:p w:rsidR="000577DC" w:rsidRPr="0053191F" w:rsidRDefault="000577DC" w:rsidP="002D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(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>L</w:t>
            </w:r>
            <w:r w:rsidR="0043776F">
              <w:rPr>
                <w:rFonts w:ascii="Times New Roman" w:hAnsi="Times New Roman"/>
                <w:sz w:val="24"/>
                <w:szCs w:val="24"/>
              </w:rPr>
              <w:t>ISTENING FOR GENERAL COMMUNICATION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:rsidR="000577DC" w:rsidRPr="0053191F" w:rsidRDefault="00AC000F" w:rsidP="002D7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="000577DC" w:rsidRPr="005319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>30 SEPTEMBER 2016</w:t>
            </w:r>
          </w:p>
        </w:tc>
      </w:tr>
      <w:tr w:rsidR="000577DC" w:rsidRPr="0053191F" w:rsidTr="000A1FAE">
        <w:tc>
          <w:tcPr>
            <w:tcW w:w="4518" w:type="dxa"/>
            <w:vMerge/>
            <w:shd w:val="clear" w:color="auto" w:fill="auto"/>
          </w:tcPr>
          <w:p w:rsidR="000577DC" w:rsidRPr="0053191F" w:rsidRDefault="0005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shd w:val="clear" w:color="auto" w:fill="auto"/>
          </w:tcPr>
          <w:p w:rsidR="000577DC" w:rsidRPr="0053191F" w:rsidRDefault="000577DC" w:rsidP="00055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0577DC" w:rsidRPr="0053191F" w:rsidRDefault="00AC000F" w:rsidP="00445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</w:t>
            </w:r>
            <w:r w:rsidR="000577DC" w:rsidRPr="0053191F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4459A1">
              <w:rPr>
                <w:rFonts w:ascii="Times New Roman" w:hAnsi="Times New Roman"/>
                <w:sz w:val="24"/>
                <w:szCs w:val="24"/>
              </w:rPr>
              <w:t>6 HALAMAN</w:t>
            </w:r>
          </w:p>
        </w:tc>
      </w:tr>
      <w:tr w:rsidR="000577DC" w:rsidRPr="0053191F" w:rsidTr="000A1FAE">
        <w:tc>
          <w:tcPr>
            <w:tcW w:w="4518" w:type="dxa"/>
            <w:shd w:val="clear" w:color="auto" w:fill="auto"/>
          </w:tcPr>
          <w:p w:rsidR="000577DC" w:rsidRPr="0053191F" w:rsidRDefault="00AC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Prepared by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77DC" w:rsidRPr="0053191F" w:rsidRDefault="000577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7DC" w:rsidRPr="0053191F" w:rsidRDefault="0043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Gunawan</w:t>
            </w:r>
            <w:proofErr w:type="spellEnd"/>
            <w:r w:rsidR="00E87A9D"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A9D" w:rsidRPr="0053191F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="00E87A9D" w:rsidRPr="005319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7DC" w:rsidRPr="0053191F" w:rsidRDefault="000577DC" w:rsidP="00E87A9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="00E87A9D" w:rsidRPr="0053191F">
              <w:rPr>
                <w:rFonts w:ascii="Times New Roman" w:hAnsi="Times New Roman"/>
                <w:sz w:val="24"/>
                <w:szCs w:val="24"/>
              </w:rPr>
              <w:t>1973081620031002</w:t>
            </w:r>
          </w:p>
        </w:tc>
        <w:tc>
          <w:tcPr>
            <w:tcW w:w="4931" w:type="dxa"/>
            <w:shd w:val="clear" w:color="auto" w:fill="auto"/>
          </w:tcPr>
          <w:p w:rsidR="000577DC" w:rsidRPr="0053191F" w:rsidRDefault="00AC000F" w:rsidP="002D7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Validated by:</w:t>
            </w:r>
          </w:p>
          <w:p w:rsidR="000577DC" w:rsidRPr="0053191F" w:rsidRDefault="000577DC" w:rsidP="00055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7DC" w:rsidRPr="0053191F" w:rsidRDefault="00E87A9D" w:rsidP="00055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Pupung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Purnawarman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M.S.Ed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>., Ph.D.</w:t>
            </w:r>
          </w:p>
          <w:p w:rsidR="000577DC" w:rsidRPr="0053191F" w:rsidRDefault="000577DC" w:rsidP="00E8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="00E87A9D" w:rsidRPr="0053191F">
              <w:rPr>
                <w:rFonts w:ascii="Times New Roman" w:hAnsi="Times New Roman"/>
                <w:sz w:val="24"/>
                <w:szCs w:val="24"/>
              </w:rPr>
              <w:t>19681023199831001</w:t>
            </w:r>
          </w:p>
        </w:tc>
        <w:tc>
          <w:tcPr>
            <w:tcW w:w="4725" w:type="dxa"/>
            <w:shd w:val="clear" w:color="auto" w:fill="auto"/>
          </w:tcPr>
          <w:p w:rsidR="000577DC" w:rsidRPr="0053191F" w:rsidRDefault="00AC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Approved by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77DC" w:rsidRPr="0053191F" w:rsidRDefault="000577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7DC" w:rsidRPr="0053191F" w:rsidRDefault="00E87A9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Safrina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Noorman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>, M.A.</w:t>
            </w:r>
          </w:p>
          <w:p w:rsidR="000577DC" w:rsidRPr="0053191F" w:rsidRDefault="0043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</w:tr>
      <w:tr w:rsidR="000577DC" w:rsidRPr="0053191F" w:rsidTr="000550F8">
        <w:tc>
          <w:tcPr>
            <w:tcW w:w="14174" w:type="dxa"/>
            <w:gridSpan w:val="3"/>
            <w:shd w:val="clear" w:color="auto" w:fill="auto"/>
          </w:tcPr>
          <w:p w:rsidR="000577DC" w:rsidRPr="0053191F" w:rsidRDefault="000577DC" w:rsidP="0005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DC" w:rsidRPr="0053191F" w:rsidRDefault="0043776F" w:rsidP="000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 COURSE PLAN</w:t>
            </w:r>
          </w:p>
          <w:p w:rsidR="000577DC" w:rsidRPr="0053191F" w:rsidRDefault="000577DC" w:rsidP="000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8" w:rsidRPr="0053191F" w:rsidRDefault="00367A6A" w:rsidP="003B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IDENTITY</w:t>
            </w:r>
            <w:r w:rsidR="000550F8"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0F8" w:rsidRPr="0053191F" w:rsidRDefault="000550F8" w:rsidP="0005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8F1" w:rsidRPr="0053191F" w:rsidRDefault="00367A6A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Study </w:t>
            </w:r>
            <w:r w:rsidR="00F87CF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F87CF8" w:rsidRPr="0053191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7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6013D">
              <w:rPr>
                <w:rFonts w:ascii="Times New Roman" w:hAnsi="Times New Roman"/>
                <w:sz w:val="24"/>
                <w:szCs w:val="24"/>
              </w:rPr>
              <w:t>ENGLISH EDUCATION</w:t>
            </w:r>
          </w:p>
          <w:p w:rsidR="002D78F1" w:rsidRPr="0053191F" w:rsidRDefault="00367A6A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>: L</w:t>
            </w:r>
            <w:r w:rsidR="0043776F">
              <w:rPr>
                <w:rFonts w:ascii="Times New Roman" w:hAnsi="Times New Roman"/>
                <w:sz w:val="24"/>
                <w:szCs w:val="24"/>
              </w:rPr>
              <w:t>ISTENING FOR GENERAL COMMUNICATION</w:t>
            </w:r>
          </w:p>
          <w:p w:rsidR="002D78F1" w:rsidRPr="0053191F" w:rsidRDefault="00367A6A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Code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776F">
              <w:rPr>
                <w:rFonts w:ascii="Times New Roman" w:hAnsi="Times New Roman"/>
                <w:sz w:val="24"/>
                <w:szCs w:val="24"/>
              </w:rPr>
              <w:t xml:space="preserve">: IG </w:t>
            </w:r>
          </w:p>
          <w:p w:rsidR="002D78F1" w:rsidRPr="0053191F" w:rsidRDefault="00367A6A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Category</w:t>
            </w:r>
            <w:r w:rsidR="00EE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>: LANGUAGE SKILLS</w:t>
            </w:r>
          </w:p>
          <w:p w:rsidR="002D78F1" w:rsidRPr="0053191F" w:rsidRDefault="00367A6A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Credits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>: 2 SKS</w:t>
            </w:r>
          </w:p>
          <w:p w:rsidR="002D78F1" w:rsidRPr="0053191F" w:rsidRDefault="00367A6A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                        : S1</w:t>
            </w:r>
          </w:p>
          <w:p w:rsidR="002D78F1" w:rsidRPr="0053191F" w:rsidRDefault="0043776F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                  : 1</w:t>
            </w:r>
          </w:p>
          <w:p w:rsidR="002D78F1" w:rsidRPr="0053191F" w:rsidRDefault="00367A6A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Requirements</w:t>
            </w:r>
            <w:r w:rsidR="0043776F">
              <w:rPr>
                <w:rFonts w:ascii="Times New Roman" w:hAnsi="Times New Roman"/>
                <w:sz w:val="24"/>
                <w:szCs w:val="24"/>
              </w:rPr>
              <w:t xml:space="preserve">           : </w:t>
            </w:r>
          </w:p>
          <w:p w:rsidR="002D78F1" w:rsidRPr="0053191F" w:rsidRDefault="002D78F1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54D2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E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8F1" w:rsidRPr="0053191F" w:rsidRDefault="002D78F1" w:rsidP="002D78F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Status (</w:t>
            </w:r>
            <w:r w:rsidR="00367A6A">
              <w:rPr>
                <w:rFonts w:ascii="Times New Roman" w:hAnsi="Times New Roman"/>
                <w:sz w:val="24"/>
                <w:szCs w:val="24"/>
              </w:rPr>
              <w:t>core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/</w:t>
            </w:r>
            <w:r w:rsidR="00367A6A">
              <w:rPr>
                <w:rFonts w:ascii="Times New Roman" w:hAnsi="Times New Roman"/>
                <w:sz w:val="24"/>
                <w:szCs w:val="24"/>
              </w:rPr>
              <w:t>elective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367A6A">
              <w:rPr>
                <w:rFonts w:ascii="Times New Roman" w:hAnsi="Times New Roman"/>
                <w:sz w:val="24"/>
                <w:szCs w:val="24"/>
              </w:rPr>
              <w:t>CORE</w:t>
            </w:r>
          </w:p>
          <w:p w:rsidR="000577DC" w:rsidRPr="0053191F" w:rsidRDefault="00367A6A" w:rsidP="002D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and Code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776F">
              <w:rPr>
                <w:rFonts w:ascii="Times New Roman" w:hAnsi="Times New Roman"/>
                <w:sz w:val="24"/>
                <w:szCs w:val="24"/>
              </w:rPr>
              <w:t>: MUHAMMAD HANDI GUNAWAN,</w:t>
            </w:r>
            <w:r w:rsidR="002D78F1"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78F1" w:rsidRPr="0053191F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="002D78F1" w:rsidRPr="0053191F">
              <w:rPr>
                <w:rFonts w:ascii="Times New Roman" w:hAnsi="Times New Roman"/>
                <w:sz w:val="24"/>
                <w:szCs w:val="24"/>
              </w:rPr>
              <w:t>./2</w:t>
            </w:r>
            <w:r w:rsidR="0043776F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</w:tbl>
    <w:p w:rsidR="000577DC" w:rsidRPr="0053191F" w:rsidRDefault="000577DC">
      <w:pPr>
        <w:rPr>
          <w:rFonts w:ascii="Times New Roman" w:hAnsi="Times New Roman"/>
          <w:sz w:val="24"/>
          <w:szCs w:val="24"/>
        </w:rPr>
      </w:pPr>
    </w:p>
    <w:p w:rsidR="000577DC" w:rsidRPr="0053191F" w:rsidRDefault="000577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0577DC" w:rsidRPr="0053191F" w:rsidTr="000550F8">
        <w:tc>
          <w:tcPr>
            <w:tcW w:w="14174" w:type="dxa"/>
            <w:shd w:val="clear" w:color="auto" w:fill="auto"/>
          </w:tcPr>
          <w:p w:rsidR="000577DC" w:rsidRPr="0053191F" w:rsidRDefault="001C19A1" w:rsidP="003B59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r w:rsidR="000550F8" w:rsidRPr="0053191F">
              <w:rPr>
                <w:rFonts w:ascii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>SC</w:t>
            </w:r>
            <w:r w:rsidR="000550F8" w:rsidRPr="0053191F">
              <w:rPr>
                <w:rFonts w:ascii="Times New Roman" w:hAnsi="Times New Roman"/>
                <w:sz w:val="24"/>
                <w:szCs w:val="24"/>
              </w:rPr>
              <w:t>RIP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</w:p>
          <w:p w:rsidR="000550F8" w:rsidRDefault="00B4282F" w:rsidP="000550F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This course exposes student</w:t>
            </w:r>
            <w:r w:rsidR="003A6ADA">
              <w:rPr>
                <w:rFonts w:ascii="Times New Roman" w:hAnsi="Times New Roman"/>
                <w:sz w:val="24"/>
                <w:szCs w:val="24"/>
              </w:rPr>
              <w:t xml:space="preserve">s to different kinds of </w:t>
            </w:r>
            <w:r w:rsidRPr="0053191F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 in English</w:t>
            </w:r>
            <w:r w:rsidRPr="00531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accordance with the Test of Engl</w:t>
            </w:r>
            <w:r w:rsidR="003A6ADA">
              <w:rPr>
                <w:rFonts w:ascii="Times New Roman" w:hAnsi="Times New Roman"/>
                <w:sz w:val="24"/>
                <w:szCs w:val="24"/>
                <w:lang w:val="en-US"/>
              </w:rPr>
              <w:t>ish for International Communication (TOEIC</w:t>
            </w:r>
            <w:r w:rsidRPr="0053191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. Students are introduced</w:t>
            </w:r>
            <w:r w:rsidRPr="00531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requ</w:t>
            </w:r>
            <w:r w:rsidR="003A6ADA">
              <w:rPr>
                <w:rFonts w:ascii="Times New Roman" w:hAnsi="Times New Roman"/>
                <w:sz w:val="24"/>
                <w:szCs w:val="24"/>
              </w:rPr>
              <w:t xml:space="preserve">ired to listen to those 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listening texts independently. </w:t>
            </w:r>
            <w:r w:rsidR="00F63B5A">
              <w:rPr>
                <w:rFonts w:ascii="Times New Roman" w:hAnsi="Times New Roman"/>
                <w:sz w:val="24"/>
                <w:szCs w:val="24"/>
              </w:rPr>
              <w:t xml:space="preserve">They 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will go through the process of listening as, starting from</w:t>
            </w:r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53191F">
              <w:rPr>
                <w:rFonts w:ascii="Times New Roman" w:hAnsi="Times New Roman"/>
                <w:sz w:val="24"/>
                <w:szCs w:val="24"/>
                <w:lang w:val="en-US" w:eastAsia="id-ID"/>
              </w:rPr>
              <w:t>l</w:t>
            </w:r>
            <w:proofErr w:type="spellStart"/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>istening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for </w:t>
            </w:r>
            <w:r w:rsidR="003A6ADA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names, details, topics, </w:t>
            </w:r>
            <w:proofErr w:type="spellStart"/>
            <w:r w:rsidR="003A6ADA">
              <w:rPr>
                <w:rFonts w:ascii="Times New Roman" w:hAnsi="Times New Roman"/>
                <w:sz w:val="24"/>
                <w:szCs w:val="24"/>
                <w:lang w:val="en-US" w:eastAsia="id-ID"/>
              </w:rPr>
              <w:t>gists</w:t>
            </w:r>
            <w:proofErr w:type="spellEnd"/>
            <w:r w:rsidR="003A6ADA">
              <w:rPr>
                <w:rFonts w:ascii="Times New Roman" w:hAnsi="Times New Roman"/>
                <w:sz w:val="24"/>
                <w:szCs w:val="24"/>
                <w:lang w:val="en-US" w:eastAsia="id-ID"/>
              </w:rPr>
              <w:t>, details, times, numbers,</w:t>
            </w:r>
            <w:r w:rsidR="007F206D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making predictions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. The texts presented here are in sentences, monologs and </w:t>
            </w:r>
            <w:r w:rsidR="007F206D">
              <w:rPr>
                <w:rFonts w:ascii="Times New Roman" w:hAnsi="Times New Roman"/>
                <w:sz w:val="24"/>
                <w:szCs w:val="24"/>
              </w:rPr>
              <w:t>longer dialogs.</w:t>
            </w:r>
          </w:p>
          <w:p w:rsidR="003A6ADA" w:rsidRPr="0053191F" w:rsidRDefault="003A6ADA" w:rsidP="000550F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550F8" w:rsidRPr="0053191F" w:rsidRDefault="001C19A1" w:rsidP="003B59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Learning Outcomes</w:t>
            </w:r>
            <w:r w:rsidR="007F206D">
              <w:rPr>
                <w:rFonts w:ascii="Times New Roman" w:hAnsi="Times New Roman"/>
                <w:sz w:val="24"/>
                <w:szCs w:val="24"/>
              </w:rPr>
              <w:t xml:space="preserve"> (PLO</w:t>
            </w:r>
            <w:r w:rsidR="000550F8" w:rsidRPr="0053191F">
              <w:rPr>
                <w:rFonts w:ascii="Times New Roman" w:hAnsi="Times New Roman"/>
                <w:sz w:val="24"/>
                <w:szCs w:val="24"/>
              </w:rPr>
              <w:t>)</w:t>
            </w:r>
            <w:r w:rsidR="007E0C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3B5A" w:rsidRPr="0003775F" w:rsidRDefault="00F63B5A" w:rsidP="00F63B5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037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Demonstrate productive and receptive English language skills at advanced level (equivalent to TOEFL score 525);</w:t>
            </w:r>
          </w:p>
          <w:p w:rsidR="00F63B5A" w:rsidRPr="0003775F" w:rsidRDefault="00F63B5A" w:rsidP="00F63B5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r w:rsidRPr="00037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Apply knowledge and understanding of linguistic and English as a foreign language (EFL) pedagogy theories in the classroom;</w:t>
            </w:r>
          </w:p>
          <w:p w:rsidR="00F63B5A" w:rsidRPr="0003775F" w:rsidRDefault="00F63B5A" w:rsidP="00F63B5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037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Demonstrate a sense of responsibility in the proces</w:t>
            </w:r>
            <w:r w:rsidR="00192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 of teaching and learning and </w:t>
            </w:r>
            <w:r w:rsidRPr="00037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professional roles.</w:t>
            </w:r>
          </w:p>
          <w:p w:rsidR="000550F8" w:rsidRPr="0053191F" w:rsidRDefault="000550F8" w:rsidP="007E0C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550F8" w:rsidRPr="0053191F" w:rsidRDefault="001C19A1" w:rsidP="003B59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Learning Outcomes</w:t>
            </w:r>
            <w:r w:rsidR="007F206D">
              <w:rPr>
                <w:rFonts w:ascii="Times New Roman" w:hAnsi="Times New Roman"/>
                <w:sz w:val="24"/>
                <w:szCs w:val="24"/>
              </w:rPr>
              <w:t xml:space="preserve"> (CLO</w:t>
            </w:r>
            <w:r w:rsidR="000550F8" w:rsidRPr="0053191F">
              <w:rPr>
                <w:rFonts w:ascii="Times New Roman" w:hAnsi="Times New Roman"/>
                <w:sz w:val="24"/>
                <w:szCs w:val="24"/>
              </w:rPr>
              <w:t>)</w:t>
            </w:r>
            <w:r w:rsidR="007E0C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6516" w:rsidRPr="0053191F" w:rsidRDefault="00C66516" w:rsidP="00CC1D7B">
            <w:pPr>
              <w:spacing w:after="0"/>
              <w:ind w:left="99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Upon the completion of the course, students are expected to:</w:t>
            </w:r>
          </w:p>
          <w:p w:rsidR="00C66516" w:rsidRPr="0053191F" w:rsidRDefault="007E0C69" w:rsidP="000C2F57">
            <w:pPr>
              <w:pStyle w:val="NormalWeb"/>
              <w:ind w:left="1170" w:hanging="45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2.1. </w:t>
            </w:r>
            <w:r w:rsidR="00C66516" w:rsidRPr="0053191F">
              <w:rPr>
                <w:rFonts w:cs="Times New Roman"/>
              </w:rPr>
              <w:t xml:space="preserve">obtain comprehensive understanding on features of listening materials for any of the international standardized tests, i.e. Test of </w:t>
            </w:r>
            <w:r>
              <w:rPr>
                <w:rFonts w:cs="Times New Roman"/>
              </w:rPr>
              <w:t xml:space="preserve"> </w:t>
            </w:r>
            <w:r w:rsidR="008A5A57">
              <w:rPr>
                <w:rFonts w:cs="Times New Roman"/>
              </w:rPr>
              <w:t>English for International Communication (TOEIC</w:t>
            </w:r>
            <w:r w:rsidR="00C66516" w:rsidRPr="0053191F">
              <w:rPr>
                <w:rFonts w:cs="Times New Roman"/>
              </w:rPr>
              <w:t>);</w:t>
            </w:r>
          </w:p>
          <w:p w:rsidR="007E0C69" w:rsidRPr="0053191F" w:rsidRDefault="007E0C69" w:rsidP="007E0C69">
            <w:pPr>
              <w:pStyle w:val="NormalWeb"/>
              <w:ind w:left="7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0C2F57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. </w:t>
            </w:r>
            <w:r w:rsidRPr="0053191F">
              <w:rPr>
                <w:rFonts w:cs="Times New Roman"/>
              </w:rPr>
              <w:t xml:space="preserve">find out relevant strategies to deal with various listening </w:t>
            </w:r>
            <w:r w:rsidR="008A5A57">
              <w:rPr>
                <w:rFonts w:cs="Times New Roman"/>
              </w:rPr>
              <w:t>exercises and tests in the TOEIC</w:t>
            </w:r>
            <w:r w:rsidRPr="0053191F">
              <w:rPr>
                <w:rFonts w:cs="Times New Roman"/>
              </w:rPr>
              <w:t xml:space="preserve">; </w:t>
            </w:r>
          </w:p>
          <w:p w:rsidR="007E0C69" w:rsidRDefault="000C2F57" w:rsidP="000C2F57">
            <w:pPr>
              <w:pStyle w:val="NormalWeb"/>
              <w:ind w:left="1170" w:hanging="45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4.1. </w:t>
            </w:r>
            <w:r w:rsidR="007E0C69" w:rsidRPr="0053191F">
              <w:rPr>
                <w:rFonts w:cs="Times New Roman"/>
              </w:rPr>
              <w:t xml:space="preserve">show higher understanding on various listening tests and achieve maximum scores of </w:t>
            </w:r>
            <w:r w:rsidR="008A5A57">
              <w:rPr>
                <w:rFonts w:cs="Times New Roman"/>
              </w:rPr>
              <w:t>the listening tests in the TOEIC</w:t>
            </w:r>
            <w:r w:rsidR="007E0C69">
              <w:rPr>
                <w:rFonts w:cs="Times New Roman"/>
              </w:rPr>
              <w:t>;</w:t>
            </w:r>
          </w:p>
          <w:p w:rsidR="000550F8" w:rsidRPr="0053191F" w:rsidRDefault="001A2B2A" w:rsidP="001A2B2A">
            <w:pPr>
              <w:pStyle w:val="NormalWeb"/>
              <w:ind w:left="1170" w:hanging="45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0C2F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="000C2F57">
              <w:rPr>
                <w:rFonts w:cs="Times New Roman"/>
              </w:rPr>
              <w:t xml:space="preserve">. </w:t>
            </w:r>
            <w:proofErr w:type="gramStart"/>
            <w:r w:rsidR="007E0C69" w:rsidRPr="0053191F">
              <w:rPr>
                <w:rFonts w:cs="Times New Roman"/>
              </w:rPr>
              <w:t>have</w:t>
            </w:r>
            <w:proofErr w:type="gramEnd"/>
            <w:r w:rsidR="007E0C69" w:rsidRPr="0053191F">
              <w:rPr>
                <w:rFonts w:cs="Times New Roman"/>
              </w:rPr>
              <w:t xml:space="preserve"> a strong understanding on the listening</w:t>
            </w:r>
            <w:r w:rsidR="007E0C69">
              <w:rPr>
                <w:rFonts w:cs="Times New Roman"/>
              </w:rPr>
              <w:t xml:space="preserve"> materials in academic settings.</w:t>
            </w:r>
          </w:p>
        </w:tc>
      </w:tr>
    </w:tbl>
    <w:p w:rsidR="000577DC" w:rsidRPr="0053191F" w:rsidRDefault="000577DC">
      <w:pPr>
        <w:rPr>
          <w:rFonts w:ascii="Times New Roman" w:hAnsi="Times New Roman"/>
          <w:sz w:val="24"/>
          <w:szCs w:val="24"/>
        </w:rPr>
      </w:pPr>
    </w:p>
    <w:p w:rsidR="000550F8" w:rsidRPr="0053191F" w:rsidRDefault="001C19A1" w:rsidP="000550F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 </w:t>
      </w:r>
      <w:r w:rsidR="000550F8" w:rsidRPr="0053191F">
        <w:rPr>
          <w:rFonts w:ascii="Times New Roman" w:hAnsi="Times New Roman"/>
          <w:b/>
          <w:sz w:val="24"/>
          <w:szCs w:val="24"/>
        </w:rPr>
        <w:t>Des</w:t>
      </w:r>
      <w:r>
        <w:rPr>
          <w:rFonts w:ascii="Times New Roman" w:hAnsi="Times New Roman"/>
          <w:b/>
          <w:sz w:val="24"/>
          <w:szCs w:val="24"/>
        </w:rPr>
        <w:t>c</w:t>
      </w:r>
      <w:r w:rsidR="000550F8" w:rsidRPr="0053191F">
        <w:rPr>
          <w:rFonts w:ascii="Times New Roman" w:hAnsi="Times New Roman"/>
          <w:b/>
          <w:sz w:val="24"/>
          <w:szCs w:val="24"/>
        </w:rPr>
        <w:t>rip</w:t>
      </w:r>
      <w:r>
        <w:rPr>
          <w:rFonts w:ascii="Times New Roman" w:hAnsi="Times New Roman"/>
          <w:b/>
          <w:sz w:val="24"/>
          <w:szCs w:val="24"/>
        </w:rPr>
        <w:t>tion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2912"/>
        <w:gridCol w:w="1944"/>
        <w:gridCol w:w="2949"/>
        <w:gridCol w:w="1243"/>
        <w:gridCol w:w="1938"/>
        <w:gridCol w:w="1922"/>
      </w:tblGrid>
      <w:tr w:rsidR="003F1B4E" w:rsidRPr="0053191F" w:rsidTr="00411A15">
        <w:tc>
          <w:tcPr>
            <w:tcW w:w="1278" w:type="dxa"/>
            <w:shd w:val="clear" w:color="auto" w:fill="auto"/>
          </w:tcPr>
          <w:p w:rsidR="000550F8" w:rsidRPr="0053191F" w:rsidRDefault="001C19A1" w:rsidP="00F12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Meeting</w:t>
            </w:r>
            <w:r w:rsidR="00D9232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027" w:type="dxa"/>
            <w:shd w:val="clear" w:color="auto" w:fill="auto"/>
          </w:tcPr>
          <w:p w:rsidR="000550F8" w:rsidRPr="0053191F" w:rsidRDefault="00367A6A" w:rsidP="001C1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</w:t>
            </w:r>
            <w:r w:rsidR="001C19A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0550F8" w:rsidRPr="0053191F">
              <w:rPr>
                <w:rFonts w:ascii="Times New Roman" w:hAnsi="Times New Roman"/>
                <w:b/>
                <w:sz w:val="24"/>
                <w:szCs w:val="24"/>
              </w:rPr>
              <w:t>ator</w:t>
            </w:r>
            <w:r w:rsidR="001C19A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900BB">
              <w:rPr>
                <w:rFonts w:ascii="Times New Roman" w:hAnsi="Times New Roman"/>
                <w:b/>
                <w:sz w:val="24"/>
                <w:szCs w:val="24"/>
              </w:rPr>
              <w:t xml:space="preserve"> of Course Learning Outcome</w:t>
            </w:r>
          </w:p>
        </w:tc>
        <w:tc>
          <w:tcPr>
            <w:tcW w:w="2001" w:type="dxa"/>
            <w:shd w:val="clear" w:color="auto" w:fill="auto"/>
          </w:tcPr>
          <w:p w:rsidR="000550F8" w:rsidRPr="0053191F" w:rsidRDefault="00F900BB" w:rsidP="00411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Materials</w:t>
            </w:r>
          </w:p>
        </w:tc>
        <w:tc>
          <w:tcPr>
            <w:tcW w:w="3057" w:type="dxa"/>
            <w:shd w:val="clear" w:color="auto" w:fill="auto"/>
          </w:tcPr>
          <w:p w:rsidR="000550F8" w:rsidRPr="0053191F" w:rsidRDefault="001C19A1" w:rsidP="00411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884" w:type="dxa"/>
            <w:shd w:val="clear" w:color="auto" w:fill="auto"/>
          </w:tcPr>
          <w:p w:rsidR="000550F8" w:rsidRPr="0053191F" w:rsidRDefault="001C19A1" w:rsidP="001C1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Allotment</w:t>
            </w:r>
            <w:r w:rsidR="000550F8" w:rsidRPr="0053191F">
              <w:rPr>
                <w:rFonts w:ascii="Times New Roman" w:hAnsi="Times New Roman"/>
                <w:b/>
                <w:sz w:val="24"/>
                <w:szCs w:val="24"/>
              </w:rPr>
              <w:t xml:space="preserve"> (m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inutes</w:t>
            </w:r>
            <w:r w:rsidR="000550F8" w:rsidRPr="00531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:rsidR="000550F8" w:rsidRPr="0053191F" w:rsidRDefault="001C19A1" w:rsidP="00411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Tasks and Assessments</w:t>
            </w:r>
          </w:p>
        </w:tc>
        <w:tc>
          <w:tcPr>
            <w:tcW w:w="1961" w:type="dxa"/>
            <w:shd w:val="clear" w:color="auto" w:fill="auto"/>
          </w:tcPr>
          <w:p w:rsidR="000550F8" w:rsidRPr="0053191F" w:rsidRDefault="001C19A1" w:rsidP="00411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References 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893C84" w:rsidRPr="0053191F" w:rsidRDefault="00893C84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:rsidR="00893C84" w:rsidRPr="0053191F" w:rsidRDefault="00A372DD" w:rsidP="000550F8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Students identify the course content, activities, learning supports, and its </w:t>
            </w:r>
            <w:r w:rsidRPr="0053191F">
              <w:rPr>
                <w:rFonts w:ascii="Times New Roman" w:hAnsi="Times New Roman"/>
                <w:sz w:val="24"/>
                <w:szCs w:val="24"/>
              </w:rPr>
              <w:lastRenderedPageBreak/>
              <w:t>assessment.</w:t>
            </w:r>
          </w:p>
        </w:tc>
        <w:tc>
          <w:tcPr>
            <w:tcW w:w="2001" w:type="dxa"/>
            <w:shd w:val="clear" w:color="auto" w:fill="auto"/>
          </w:tcPr>
          <w:p w:rsidR="00893C84" w:rsidRPr="0053191F" w:rsidRDefault="00893C84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53191F">
              <w:rPr>
                <w:rFonts w:ascii="Times New Roman" w:hAnsi="Times New Roman"/>
                <w:sz w:val="24"/>
                <w:szCs w:val="24"/>
                <w:lang w:val="en-US" w:eastAsia="id-ID"/>
              </w:rPr>
              <w:lastRenderedPageBreak/>
              <w:t>Overview of the course</w:t>
            </w:r>
          </w:p>
        </w:tc>
        <w:tc>
          <w:tcPr>
            <w:tcW w:w="3057" w:type="dxa"/>
            <w:shd w:val="clear" w:color="auto" w:fill="auto"/>
          </w:tcPr>
          <w:p w:rsidR="00D81F1D" w:rsidRPr="0053191F" w:rsidRDefault="00D81F1D" w:rsidP="00D81F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>Lecturer’s presentation</w:t>
            </w:r>
          </w:p>
          <w:p w:rsidR="00D81F1D" w:rsidRPr="0053191F" w:rsidRDefault="00D81F1D" w:rsidP="00D81F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Discussion </w:t>
            </w:r>
            <w:r w:rsidRPr="0053191F">
              <w:rPr>
                <w:rFonts w:ascii="Times New Roman" w:hAnsi="Times New Roman"/>
                <w:sz w:val="24"/>
                <w:szCs w:val="24"/>
                <w:lang w:val="en-US" w:eastAsia="id-ID"/>
              </w:rPr>
              <w:t>and</w:t>
            </w:r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question</w:t>
            </w:r>
            <w:r w:rsidRPr="0053191F">
              <w:rPr>
                <w:rFonts w:ascii="Times New Roman" w:hAnsi="Times New Roman"/>
                <w:sz w:val="24"/>
                <w:szCs w:val="24"/>
                <w:lang w:val="en-US" w:eastAsia="id-ID"/>
              </w:rPr>
              <w:t>-</w:t>
            </w:r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answer </w:t>
            </w:r>
          </w:p>
          <w:p w:rsidR="00D81F1D" w:rsidRPr="0053191F" w:rsidRDefault="00D81F1D" w:rsidP="00D81F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Negotiation between the </w:t>
            </w:r>
            <w:r w:rsidRPr="0053191F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 xml:space="preserve">lecturer and students on the course-related aspects </w:t>
            </w:r>
          </w:p>
          <w:p w:rsidR="00893C84" w:rsidRPr="0053191F" w:rsidRDefault="00893C84" w:rsidP="00055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893C84" w:rsidRPr="0053191F" w:rsidRDefault="001920F6" w:rsidP="0041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X 50</w:t>
            </w:r>
          </w:p>
        </w:tc>
        <w:tc>
          <w:tcPr>
            <w:tcW w:w="1966" w:type="dxa"/>
            <w:shd w:val="clear" w:color="auto" w:fill="auto"/>
          </w:tcPr>
          <w:p w:rsidR="00893C84" w:rsidRPr="0053191F" w:rsidRDefault="00D47228" w:rsidP="000550F8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Participation </w:t>
            </w:r>
          </w:p>
        </w:tc>
        <w:tc>
          <w:tcPr>
            <w:tcW w:w="1961" w:type="dxa"/>
            <w:shd w:val="clear" w:color="auto" w:fill="auto"/>
          </w:tcPr>
          <w:p w:rsidR="00893C84" w:rsidRPr="0053191F" w:rsidRDefault="00626DF2" w:rsidP="00055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91F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53191F">
              <w:rPr>
                <w:rFonts w:ascii="Times New Roman" w:hAnsi="Times New Roman"/>
                <w:sz w:val="24"/>
                <w:szCs w:val="24"/>
              </w:rPr>
              <w:t xml:space="preserve"> Semester (RPS)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411A15" w:rsidRPr="0053191F" w:rsidRDefault="00411A15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7" w:type="dxa"/>
            <w:shd w:val="clear" w:color="auto" w:fill="auto"/>
          </w:tcPr>
          <w:p w:rsidR="00411A15" w:rsidRPr="0053191F" w:rsidRDefault="00411A15" w:rsidP="00A372D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show their initial ability and identify their strengths and weaknesses in the course.</w:t>
            </w:r>
          </w:p>
        </w:tc>
        <w:tc>
          <w:tcPr>
            <w:tcW w:w="2001" w:type="dxa"/>
            <w:shd w:val="clear" w:color="auto" w:fill="auto"/>
          </w:tcPr>
          <w:p w:rsidR="00411A15" w:rsidRPr="0053191F" w:rsidRDefault="00411A15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53191F">
              <w:rPr>
                <w:rFonts w:ascii="Times New Roman" w:hAnsi="Times New Roman"/>
                <w:sz w:val="24"/>
                <w:szCs w:val="24"/>
                <w:lang w:val="en-US" w:eastAsia="id-ID"/>
              </w:rPr>
              <w:t>Pretest and Discussion</w:t>
            </w:r>
          </w:p>
        </w:tc>
        <w:tc>
          <w:tcPr>
            <w:tcW w:w="3057" w:type="dxa"/>
            <w:shd w:val="clear" w:color="auto" w:fill="auto"/>
          </w:tcPr>
          <w:p w:rsidR="00411A15" w:rsidRPr="0053191F" w:rsidRDefault="00411A15" w:rsidP="000550F8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</w:p>
        </w:tc>
        <w:tc>
          <w:tcPr>
            <w:tcW w:w="884" w:type="dxa"/>
            <w:shd w:val="clear" w:color="auto" w:fill="auto"/>
          </w:tcPr>
          <w:p w:rsidR="00411A15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411A15" w:rsidRPr="0053191F" w:rsidRDefault="00215939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47228" w:rsidRPr="0053191F">
              <w:rPr>
                <w:rFonts w:ascii="Times New Roman" w:hAnsi="Times New Roman"/>
                <w:sz w:val="24"/>
                <w:szCs w:val="24"/>
              </w:rPr>
              <w:t xml:space="preserve">Written 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(picture-based questions and focusing on the action) </w:t>
            </w:r>
          </w:p>
        </w:tc>
        <w:tc>
          <w:tcPr>
            <w:tcW w:w="1961" w:type="dxa"/>
            <w:shd w:val="clear" w:color="auto" w:fill="auto"/>
          </w:tcPr>
          <w:p w:rsidR="00411A15" w:rsidRPr="0053191F" w:rsidRDefault="001920F6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Basic </w:t>
            </w:r>
            <w:r w:rsidR="007C4CF0">
              <w:rPr>
                <w:rFonts w:ascii="Times New Roman" w:hAnsi="Times New Roman"/>
                <w:sz w:val="24"/>
                <w:szCs w:val="24"/>
              </w:rPr>
              <w:t>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A372D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identify</w:t>
            </w:r>
            <w:r w:rsidR="00AE5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EAC">
              <w:rPr>
                <w:rFonts w:ascii="Times New Roman" w:hAnsi="Times New Roman"/>
                <w:sz w:val="24"/>
                <w:szCs w:val="24"/>
              </w:rPr>
              <w:t>“</w:t>
            </w:r>
            <w:r w:rsidR="009813EF">
              <w:rPr>
                <w:rFonts w:ascii="Times New Roman" w:hAnsi="Times New Roman"/>
                <w:sz w:val="24"/>
                <w:szCs w:val="24"/>
              </w:rPr>
              <w:t>Listening for names</w:t>
            </w:r>
            <w:r w:rsidR="00AE51D3">
              <w:rPr>
                <w:rFonts w:ascii="Times New Roman" w:hAnsi="Times New Roman"/>
                <w:sz w:val="24"/>
                <w:szCs w:val="24"/>
              </w:rPr>
              <w:t xml:space="preserve">, details and </w:t>
            </w:r>
            <w:r w:rsidR="009813EF">
              <w:rPr>
                <w:rFonts w:ascii="Times New Roman" w:hAnsi="Times New Roman"/>
                <w:sz w:val="24"/>
                <w:szCs w:val="24"/>
              </w:rPr>
              <w:t>making predictions</w:t>
            </w:r>
            <w:r w:rsidR="003B59C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01" w:type="dxa"/>
            <w:shd w:val="clear" w:color="auto" w:fill="auto"/>
          </w:tcPr>
          <w:p w:rsidR="00626DF2" w:rsidRDefault="00AE51D3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Listening for </w:t>
            </w:r>
            <w:r w:rsidR="009813EF">
              <w:rPr>
                <w:rFonts w:ascii="Times New Roman" w:hAnsi="Times New Roman"/>
                <w:sz w:val="24"/>
                <w:szCs w:val="24"/>
                <w:lang w:val="en-US" w:eastAsia="id-ID"/>
              </w:rPr>
              <w:t>names</w:t>
            </w:r>
          </w:p>
          <w:p w:rsidR="00AE51D3" w:rsidRDefault="00AE51D3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  <w:p w:rsidR="00AE51D3" w:rsidRDefault="009813E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and making predictions</w:t>
            </w:r>
          </w:p>
          <w:p w:rsidR="00AE51D3" w:rsidRPr="0053191F" w:rsidRDefault="00AE51D3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3057" w:type="dxa"/>
            <w:shd w:val="clear" w:color="auto" w:fill="auto"/>
          </w:tcPr>
          <w:p w:rsidR="00626DF2" w:rsidRDefault="00D25C96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CA0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DF2" w:rsidRPr="0053191F">
              <w:rPr>
                <w:rFonts w:ascii="Times New Roman" w:hAnsi="Times New Roman"/>
                <w:sz w:val="24"/>
                <w:szCs w:val="24"/>
              </w:rPr>
              <w:t>Practice and discussion</w:t>
            </w:r>
          </w:p>
          <w:p w:rsidR="00D25C96" w:rsidRDefault="00CA062E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25C96">
              <w:rPr>
                <w:rFonts w:ascii="Times New Roman" w:hAnsi="Times New Roman"/>
                <w:sz w:val="24"/>
                <w:szCs w:val="24"/>
              </w:rPr>
              <w:t>Answering picture-based question</w:t>
            </w:r>
          </w:p>
          <w:p w:rsidR="00CA062E" w:rsidRDefault="00CA062E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086522" w:rsidRPr="0053191F" w:rsidRDefault="00086522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215939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Written 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(picture-based questions and focusing on the action) 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A372D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identify</w:t>
            </w:r>
            <w:r w:rsidR="002E25D1">
              <w:rPr>
                <w:rFonts w:ascii="Times New Roman" w:hAnsi="Times New Roman"/>
                <w:sz w:val="24"/>
                <w:szCs w:val="24"/>
              </w:rPr>
              <w:t xml:space="preserve"> “ Listening for gist, details and topics”</w:t>
            </w:r>
          </w:p>
        </w:tc>
        <w:tc>
          <w:tcPr>
            <w:tcW w:w="2001" w:type="dxa"/>
            <w:shd w:val="clear" w:color="auto" w:fill="auto"/>
          </w:tcPr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gist</w:t>
            </w:r>
          </w:p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topics</w:t>
            </w:r>
          </w:p>
          <w:p w:rsidR="00626DF2" w:rsidRPr="0053191F" w:rsidRDefault="00626DF2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3057" w:type="dxa"/>
            <w:shd w:val="clear" w:color="auto" w:fill="auto"/>
          </w:tcPr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Practice and discussion</w:t>
            </w:r>
          </w:p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*Answering picture-based question</w:t>
            </w:r>
          </w:p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626DF2" w:rsidRPr="0053191F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215939" w:rsidP="00215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Written 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(picture-based questions and focusing on the action) 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CF4704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Students identify </w:t>
            </w:r>
            <w:r w:rsidR="006E12CD">
              <w:rPr>
                <w:rFonts w:ascii="Times New Roman" w:hAnsi="Times New Roman"/>
                <w:sz w:val="24"/>
                <w:szCs w:val="24"/>
              </w:rPr>
              <w:t>“ Listening for gist and details”</w:t>
            </w:r>
          </w:p>
        </w:tc>
        <w:tc>
          <w:tcPr>
            <w:tcW w:w="2001" w:type="dxa"/>
            <w:shd w:val="clear" w:color="auto" w:fill="auto"/>
          </w:tcPr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gist</w:t>
            </w:r>
          </w:p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  <w:p w:rsidR="00626DF2" w:rsidRPr="0053191F" w:rsidRDefault="00626DF2" w:rsidP="00CE2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</w:p>
        </w:tc>
        <w:tc>
          <w:tcPr>
            <w:tcW w:w="3057" w:type="dxa"/>
            <w:shd w:val="clear" w:color="auto" w:fill="auto"/>
          </w:tcPr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Practice and discussion</w:t>
            </w:r>
          </w:p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*Answering picture-based question</w:t>
            </w:r>
          </w:p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626DF2" w:rsidRPr="0053191F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215939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Written 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(picture-based questions and focusing on the action) 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D81F1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identify</w:t>
            </w:r>
            <w:r w:rsidR="003502D9">
              <w:rPr>
                <w:rFonts w:ascii="Times New Roman" w:hAnsi="Times New Roman"/>
                <w:sz w:val="24"/>
                <w:szCs w:val="24"/>
              </w:rPr>
              <w:t xml:space="preserve"> “ Listening for times, details, numbers”</w:t>
            </w:r>
          </w:p>
        </w:tc>
        <w:tc>
          <w:tcPr>
            <w:tcW w:w="2001" w:type="dxa"/>
            <w:shd w:val="clear" w:color="auto" w:fill="auto"/>
          </w:tcPr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Listening for </w:t>
            </w:r>
            <w:r w:rsidR="00994543">
              <w:rPr>
                <w:rFonts w:ascii="Times New Roman" w:hAnsi="Times New Roman"/>
                <w:sz w:val="24"/>
                <w:szCs w:val="24"/>
                <w:lang w:val="en-US" w:eastAsia="id-ID"/>
              </w:rPr>
              <w:t>times</w:t>
            </w:r>
          </w:p>
          <w:p w:rsidR="005E228C" w:rsidRDefault="005E228C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  <w:p w:rsidR="005E228C" w:rsidRDefault="00994543" w:rsidP="005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numbers</w:t>
            </w:r>
          </w:p>
          <w:p w:rsidR="00626DF2" w:rsidRPr="0053191F" w:rsidRDefault="00626DF2" w:rsidP="00CE2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</w:p>
        </w:tc>
        <w:tc>
          <w:tcPr>
            <w:tcW w:w="3057" w:type="dxa"/>
            <w:shd w:val="clear" w:color="auto" w:fill="auto"/>
          </w:tcPr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>Practice and discussion</w:t>
            </w:r>
          </w:p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*Answering picture-based question</w:t>
            </w:r>
          </w:p>
          <w:p w:rsidR="00B91B2C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626DF2" w:rsidRPr="0053191F" w:rsidRDefault="00B91B2C" w:rsidP="00B9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177723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3191F">
              <w:rPr>
                <w:rFonts w:ascii="Times New Roman" w:hAnsi="Times New Roman"/>
                <w:sz w:val="24"/>
                <w:szCs w:val="24"/>
              </w:rPr>
              <w:t xml:space="preserve">Written 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(picture-based questions and focusing on the action) 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D47228" w:rsidRPr="0053191F" w:rsidRDefault="00D47228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shd w:val="clear" w:color="auto" w:fill="auto"/>
          </w:tcPr>
          <w:p w:rsidR="00D47228" w:rsidRPr="0053191F" w:rsidRDefault="00D47228" w:rsidP="000550F8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demonstrate their listening comprehension.</w:t>
            </w:r>
          </w:p>
        </w:tc>
        <w:tc>
          <w:tcPr>
            <w:tcW w:w="2001" w:type="dxa"/>
            <w:shd w:val="clear" w:color="auto" w:fill="auto"/>
          </w:tcPr>
          <w:p w:rsidR="00D47228" w:rsidRPr="0053191F" w:rsidRDefault="00D47228" w:rsidP="00CE2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 w:rsidRPr="0053191F"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Progress Test 1</w:t>
            </w:r>
          </w:p>
        </w:tc>
        <w:tc>
          <w:tcPr>
            <w:tcW w:w="3057" w:type="dxa"/>
            <w:shd w:val="clear" w:color="auto" w:fill="auto"/>
          </w:tcPr>
          <w:p w:rsidR="00D47228" w:rsidRPr="0053191F" w:rsidRDefault="00D47228" w:rsidP="000550F8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Taking a test</w:t>
            </w:r>
          </w:p>
        </w:tc>
        <w:tc>
          <w:tcPr>
            <w:tcW w:w="884" w:type="dxa"/>
            <w:shd w:val="clear" w:color="auto" w:fill="auto"/>
          </w:tcPr>
          <w:p w:rsidR="00D47228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D47228" w:rsidRPr="0053191F" w:rsidRDefault="00D47228" w:rsidP="00CE2AB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Written test</w:t>
            </w:r>
          </w:p>
        </w:tc>
        <w:tc>
          <w:tcPr>
            <w:tcW w:w="1961" w:type="dxa"/>
            <w:shd w:val="clear" w:color="auto" w:fill="auto"/>
          </w:tcPr>
          <w:p w:rsidR="00D47228" w:rsidRPr="0053191F" w:rsidRDefault="007C4CF0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CF4704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 w:rsidR="00AC000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identify “ </w:t>
            </w:r>
            <w:r w:rsidR="003649DC"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dates, times, details, gist”</w:t>
            </w:r>
          </w:p>
        </w:tc>
        <w:tc>
          <w:tcPr>
            <w:tcW w:w="2001" w:type="dxa"/>
            <w:shd w:val="clear" w:color="auto" w:fill="auto"/>
          </w:tcPr>
          <w:p w:rsidR="00626DF2" w:rsidRDefault="00AC000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Listening for dates and times</w:t>
            </w:r>
          </w:p>
          <w:p w:rsidR="00AC000F" w:rsidRDefault="00AC000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Listening for details</w:t>
            </w:r>
          </w:p>
          <w:p w:rsidR="003649DC" w:rsidRDefault="003649DC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Listening for gist</w:t>
            </w:r>
          </w:p>
          <w:p w:rsidR="00AC000F" w:rsidRPr="0053191F" w:rsidRDefault="00AC000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057" w:type="dxa"/>
            <w:shd w:val="clear" w:color="auto" w:fill="auto"/>
          </w:tcPr>
          <w:p w:rsidR="005A6305" w:rsidRDefault="005A6305" w:rsidP="005A6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*Matching </w:t>
            </w:r>
            <w:r w:rsidR="00205C00">
              <w:rPr>
                <w:rFonts w:ascii="Times New Roman" w:hAnsi="Times New Roman"/>
                <w:sz w:val="24"/>
                <w:szCs w:val="24"/>
              </w:rPr>
              <w:t>statements with photographs</w:t>
            </w:r>
          </w:p>
          <w:p w:rsidR="005A6305" w:rsidRDefault="005A6305" w:rsidP="005A6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5A6305" w:rsidRDefault="005A6305" w:rsidP="005A6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*Comprehension questions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based on short conversations</w:t>
            </w:r>
          </w:p>
          <w:p w:rsidR="00626DF2" w:rsidRDefault="00626DF2" w:rsidP="00CE2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305" w:rsidRPr="0053191F" w:rsidRDefault="005A6305" w:rsidP="00CE2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C9152E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and Oral (Question/item questions and Reading directions carefully)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DD747E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 w:rsidRPr="0053191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identify </w:t>
            </w:r>
            <w:r w:rsidR="00C23F84">
              <w:rPr>
                <w:rFonts w:ascii="Times New Roman" w:hAnsi="Times New Roman"/>
                <w:sz w:val="24"/>
                <w:szCs w:val="24"/>
                <w:lang w:val="en-US" w:eastAsia="id-ID"/>
              </w:rPr>
              <w:t>“ Listening for details, gist, attitudes”</w:t>
            </w:r>
          </w:p>
        </w:tc>
        <w:tc>
          <w:tcPr>
            <w:tcW w:w="2001" w:type="dxa"/>
            <w:shd w:val="clear" w:color="auto" w:fill="auto"/>
          </w:tcPr>
          <w:p w:rsidR="00626DF2" w:rsidRDefault="00DD747E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  <w:p w:rsidR="00DD747E" w:rsidRDefault="00DD747E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gist</w:t>
            </w:r>
          </w:p>
          <w:p w:rsidR="00DD747E" w:rsidRPr="0053191F" w:rsidRDefault="00DD747E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attitudes</w:t>
            </w:r>
          </w:p>
        </w:tc>
        <w:tc>
          <w:tcPr>
            <w:tcW w:w="3057" w:type="dxa"/>
            <w:shd w:val="clear" w:color="auto" w:fill="auto"/>
          </w:tcPr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statements with photographs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  <w:p w:rsidR="00626DF2" w:rsidRPr="0053191F" w:rsidRDefault="00626DF2" w:rsidP="00CE2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C9152E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and Oral (Question/item questions and Reading directions carefully)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CF4704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 w:rsidRPr="0053191F">
              <w:rPr>
                <w:rFonts w:ascii="Times New Roman" w:hAnsi="Times New Roman"/>
                <w:sz w:val="24"/>
                <w:szCs w:val="24"/>
                <w:lang w:val="en-US" w:eastAsia="id-ID"/>
              </w:rPr>
              <w:t>identify</w:t>
            </w:r>
            <w:r w:rsidR="00C23F84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r w:rsidR="007C6256">
              <w:rPr>
                <w:rFonts w:ascii="Times New Roman" w:hAnsi="Times New Roman"/>
                <w:sz w:val="24"/>
                <w:szCs w:val="24"/>
                <w:lang w:val="en-US" w:eastAsia="id-ID"/>
              </w:rPr>
              <w:t>“ Listening for details, gist, topics”</w:t>
            </w:r>
          </w:p>
        </w:tc>
        <w:tc>
          <w:tcPr>
            <w:tcW w:w="2001" w:type="dxa"/>
            <w:shd w:val="clear" w:color="auto" w:fill="auto"/>
          </w:tcPr>
          <w:p w:rsidR="00C23F84" w:rsidRDefault="00C23F84" w:rsidP="00C2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  <w:p w:rsidR="00C23F84" w:rsidRDefault="00C23F84" w:rsidP="00C2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gist</w:t>
            </w:r>
          </w:p>
          <w:p w:rsidR="00626DF2" w:rsidRPr="0053191F" w:rsidRDefault="00C23F84" w:rsidP="00C23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topics</w:t>
            </w:r>
          </w:p>
        </w:tc>
        <w:tc>
          <w:tcPr>
            <w:tcW w:w="3057" w:type="dxa"/>
            <w:shd w:val="clear" w:color="auto" w:fill="auto"/>
          </w:tcPr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statements with photographs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  <w:p w:rsidR="00626DF2" w:rsidRPr="0053191F" w:rsidRDefault="00626DF2" w:rsidP="00CE2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C9152E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and Oral (Question/item questions and Reading directions carefully)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AF5A9A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identify</w:t>
            </w:r>
            <w:r w:rsidR="0053710F">
              <w:rPr>
                <w:rFonts w:ascii="Times New Roman" w:hAnsi="Times New Roman"/>
                <w:sz w:val="24"/>
                <w:szCs w:val="24"/>
              </w:rPr>
              <w:t xml:space="preserve"> “ Listening for gist, predictions, frequency, </w:t>
            </w:r>
            <w:r w:rsidR="0053710F">
              <w:rPr>
                <w:rFonts w:ascii="Times New Roman" w:hAnsi="Times New Roman"/>
                <w:sz w:val="24"/>
                <w:szCs w:val="24"/>
              </w:rPr>
              <w:lastRenderedPageBreak/>
              <w:t>details”</w:t>
            </w:r>
          </w:p>
        </w:tc>
        <w:tc>
          <w:tcPr>
            <w:tcW w:w="2001" w:type="dxa"/>
            <w:shd w:val="clear" w:color="auto" w:fill="auto"/>
          </w:tcPr>
          <w:p w:rsidR="00626DF2" w:rsidRDefault="0053710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53710F">
              <w:rPr>
                <w:rFonts w:ascii="Times New Roman" w:hAnsi="Times New Roman"/>
                <w:sz w:val="24"/>
                <w:szCs w:val="24"/>
                <w:lang w:val="en-US" w:eastAsia="id-ID"/>
              </w:rPr>
              <w:lastRenderedPageBreak/>
              <w:t>Listening for gist</w:t>
            </w:r>
          </w:p>
          <w:p w:rsidR="0053710F" w:rsidRDefault="0053710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Listening and making 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lastRenderedPageBreak/>
              <w:t>predictions</w:t>
            </w:r>
          </w:p>
          <w:p w:rsidR="0053710F" w:rsidRDefault="0053710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frequency</w:t>
            </w:r>
          </w:p>
          <w:p w:rsidR="0053710F" w:rsidRPr="0053710F" w:rsidRDefault="0053710F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</w:tc>
        <w:tc>
          <w:tcPr>
            <w:tcW w:w="3057" w:type="dxa"/>
            <w:shd w:val="clear" w:color="auto" w:fill="auto"/>
          </w:tcPr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*Matching statements with photographs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*Matching questions with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appropriate response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  <w:p w:rsidR="00626DF2" w:rsidRPr="0053191F" w:rsidRDefault="00626DF2" w:rsidP="00CE2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5B4FEC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Written and Oral (Question/item questions and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Reading directions carefully</w:t>
            </w:r>
            <w:r w:rsidR="00C915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D47228" w:rsidRPr="0053191F" w:rsidRDefault="00D47228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7" w:type="dxa"/>
            <w:shd w:val="clear" w:color="auto" w:fill="auto"/>
          </w:tcPr>
          <w:p w:rsidR="00D47228" w:rsidRPr="0053191F" w:rsidRDefault="00D47228" w:rsidP="00CE2AB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demonstrate their listening comprehension.</w:t>
            </w:r>
          </w:p>
        </w:tc>
        <w:tc>
          <w:tcPr>
            <w:tcW w:w="2001" w:type="dxa"/>
            <w:shd w:val="clear" w:color="auto" w:fill="auto"/>
          </w:tcPr>
          <w:p w:rsidR="00D47228" w:rsidRPr="0053191F" w:rsidRDefault="00D47228" w:rsidP="00CE2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 w:rsidRPr="0053191F"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Progress Test 2</w:t>
            </w:r>
          </w:p>
        </w:tc>
        <w:tc>
          <w:tcPr>
            <w:tcW w:w="3057" w:type="dxa"/>
            <w:shd w:val="clear" w:color="auto" w:fill="auto"/>
          </w:tcPr>
          <w:p w:rsidR="00D47228" w:rsidRPr="0053191F" w:rsidRDefault="00D47228" w:rsidP="000550F8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Taking a test</w:t>
            </w:r>
          </w:p>
        </w:tc>
        <w:tc>
          <w:tcPr>
            <w:tcW w:w="884" w:type="dxa"/>
            <w:shd w:val="clear" w:color="auto" w:fill="auto"/>
          </w:tcPr>
          <w:p w:rsidR="00D47228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D47228" w:rsidRPr="0053191F" w:rsidRDefault="00D47228" w:rsidP="00CE2AB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Written test</w:t>
            </w:r>
          </w:p>
        </w:tc>
        <w:tc>
          <w:tcPr>
            <w:tcW w:w="1961" w:type="dxa"/>
            <w:shd w:val="clear" w:color="auto" w:fill="auto"/>
          </w:tcPr>
          <w:p w:rsidR="00D47228" w:rsidRPr="0053191F" w:rsidRDefault="007C4CF0" w:rsidP="0005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CF4704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identify</w:t>
            </w:r>
            <w:r w:rsidR="003F1B4E">
              <w:rPr>
                <w:rFonts w:ascii="Times New Roman" w:hAnsi="Times New Roman"/>
                <w:sz w:val="24"/>
                <w:szCs w:val="24"/>
              </w:rPr>
              <w:t xml:space="preserve"> “ Listening for locations, making predictions, details”</w:t>
            </w:r>
          </w:p>
        </w:tc>
        <w:tc>
          <w:tcPr>
            <w:tcW w:w="2001" w:type="dxa"/>
            <w:shd w:val="clear" w:color="auto" w:fill="auto"/>
          </w:tcPr>
          <w:p w:rsidR="00626DF2" w:rsidRDefault="00F418F8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locations</w:t>
            </w:r>
          </w:p>
          <w:p w:rsidR="00F418F8" w:rsidRDefault="00F418F8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and making predictions</w:t>
            </w:r>
          </w:p>
          <w:p w:rsidR="00F418F8" w:rsidRPr="0053191F" w:rsidRDefault="00F418F8" w:rsidP="00CE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</w:tc>
        <w:tc>
          <w:tcPr>
            <w:tcW w:w="3057" w:type="dxa"/>
            <w:shd w:val="clear" w:color="auto" w:fill="auto"/>
          </w:tcPr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*Answering picture-based question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626DF2" w:rsidRPr="0053191F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</w:tc>
        <w:tc>
          <w:tcPr>
            <w:tcW w:w="884" w:type="dxa"/>
            <w:shd w:val="clear" w:color="auto" w:fill="auto"/>
          </w:tcPr>
          <w:p w:rsidR="00626DF2" w:rsidRPr="0053191F" w:rsidRDefault="00626DF2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F223EF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test and Oral ( Eli</w:t>
            </w:r>
            <w:r w:rsidR="00D31E90">
              <w:rPr>
                <w:rFonts w:ascii="Times New Roman" w:hAnsi="Times New Roman"/>
                <w:sz w:val="24"/>
                <w:szCs w:val="24"/>
              </w:rPr>
              <w:t>minating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answer choices and crossing of </w:t>
            </w:r>
            <w:r w:rsidR="00D31E90">
              <w:rPr>
                <w:rFonts w:ascii="Times New Roman" w:hAnsi="Times New Roman"/>
                <w:sz w:val="24"/>
                <w:szCs w:val="24"/>
              </w:rPr>
              <w:t>incorrect answers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CF4704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identify</w:t>
            </w:r>
            <w:r w:rsidR="003F1B4E">
              <w:rPr>
                <w:rFonts w:ascii="Times New Roman" w:hAnsi="Times New Roman"/>
                <w:sz w:val="24"/>
                <w:szCs w:val="24"/>
              </w:rPr>
              <w:t xml:space="preserve"> “ Listening for gist, details, similarities”</w:t>
            </w:r>
          </w:p>
        </w:tc>
        <w:tc>
          <w:tcPr>
            <w:tcW w:w="2001" w:type="dxa"/>
            <w:shd w:val="clear" w:color="auto" w:fill="auto"/>
          </w:tcPr>
          <w:p w:rsidR="003F1B4E" w:rsidRDefault="003F1B4E" w:rsidP="003F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details</w:t>
            </w:r>
          </w:p>
          <w:p w:rsidR="003F1B4E" w:rsidRDefault="003F1B4E" w:rsidP="003F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gist</w:t>
            </w:r>
          </w:p>
          <w:p w:rsidR="00626DF2" w:rsidRPr="0053191F" w:rsidRDefault="003F1B4E" w:rsidP="003F1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similarities</w:t>
            </w:r>
          </w:p>
        </w:tc>
        <w:tc>
          <w:tcPr>
            <w:tcW w:w="3057" w:type="dxa"/>
            <w:shd w:val="clear" w:color="auto" w:fill="auto"/>
          </w:tcPr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*Answering picture-based question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*Matching questions with appropriate response</w:t>
            </w:r>
          </w:p>
          <w:p w:rsidR="00626DF2" w:rsidRPr="0053191F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97667C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test and Oral ( Eliminating answer choices and crossing of incorrect answers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626DF2" w:rsidRPr="0053191F" w:rsidRDefault="00626DF2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  <w:shd w:val="clear" w:color="auto" w:fill="auto"/>
          </w:tcPr>
          <w:p w:rsidR="00626DF2" w:rsidRPr="0053191F" w:rsidRDefault="00626DF2" w:rsidP="00CF4704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identify</w:t>
            </w:r>
            <w:r w:rsidR="00832D73">
              <w:rPr>
                <w:rFonts w:ascii="Times New Roman" w:hAnsi="Times New Roman"/>
                <w:sz w:val="24"/>
                <w:szCs w:val="24"/>
              </w:rPr>
              <w:t xml:space="preserve"> “ Listening for details, gist, </w:t>
            </w:r>
            <w:r w:rsidR="00832D73">
              <w:rPr>
                <w:rFonts w:ascii="Times New Roman" w:hAnsi="Times New Roman"/>
                <w:sz w:val="24"/>
                <w:szCs w:val="24"/>
              </w:rPr>
              <w:lastRenderedPageBreak/>
              <w:t>acceptances and refusals”</w:t>
            </w:r>
          </w:p>
        </w:tc>
        <w:tc>
          <w:tcPr>
            <w:tcW w:w="2001" w:type="dxa"/>
            <w:shd w:val="clear" w:color="auto" w:fill="auto"/>
          </w:tcPr>
          <w:p w:rsidR="008930C8" w:rsidRDefault="008930C8" w:rsidP="0089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lastRenderedPageBreak/>
              <w:t>Listening for details</w:t>
            </w:r>
          </w:p>
          <w:p w:rsidR="008930C8" w:rsidRDefault="008930C8" w:rsidP="0089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Listening for gist</w:t>
            </w:r>
          </w:p>
          <w:p w:rsidR="00626DF2" w:rsidRPr="00120FEE" w:rsidRDefault="008930C8" w:rsidP="0089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lastRenderedPageBreak/>
              <w:t>Listening for</w:t>
            </w:r>
            <w:r w:rsidR="008F3F9A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acceptances and refusals</w:t>
            </w:r>
          </w:p>
        </w:tc>
        <w:tc>
          <w:tcPr>
            <w:tcW w:w="3057" w:type="dxa"/>
            <w:shd w:val="clear" w:color="auto" w:fill="auto"/>
          </w:tcPr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*Answering picture-based question</w:t>
            </w:r>
          </w:p>
          <w:p w:rsidR="00205C00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*Matching questions with appropriate response</w:t>
            </w:r>
          </w:p>
          <w:p w:rsidR="00626DF2" w:rsidRPr="0053191F" w:rsidRDefault="00205C00" w:rsidP="0020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*Comprehension questions based on short conversations</w:t>
            </w:r>
          </w:p>
        </w:tc>
        <w:tc>
          <w:tcPr>
            <w:tcW w:w="884" w:type="dxa"/>
            <w:shd w:val="clear" w:color="auto" w:fill="auto"/>
          </w:tcPr>
          <w:p w:rsidR="00626DF2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X 50</w:t>
            </w:r>
          </w:p>
        </w:tc>
        <w:tc>
          <w:tcPr>
            <w:tcW w:w="1966" w:type="dxa"/>
            <w:shd w:val="clear" w:color="auto" w:fill="auto"/>
          </w:tcPr>
          <w:p w:rsidR="00626DF2" w:rsidRPr="0053191F" w:rsidRDefault="0097667C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Written test and Oral ( Eliminating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answer choices and crossing of incorrect answers</w:t>
            </w:r>
          </w:p>
        </w:tc>
        <w:tc>
          <w:tcPr>
            <w:tcW w:w="1961" w:type="dxa"/>
            <w:shd w:val="clear" w:color="auto" w:fill="auto"/>
          </w:tcPr>
          <w:p w:rsidR="00626DF2" w:rsidRPr="0053191F" w:rsidRDefault="007C4CF0" w:rsidP="00CE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Basic Tactics for Listening (2010)</w:t>
            </w:r>
          </w:p>
        </w:tc>
      </w:tr>
      <w:tr w:rsidR="003F1B4E" w:rsidRPr="0053191F" w:rsidTr="00411A15">
        <w:tc>
          <w:tcPr>
            <w:tcW w:w="1278" w:type="dxa"/>
            <w:shd w:val="clear" w:color="auto" w:fill="auto"/>
          </w:tcPr>
          <w:p w:rsidR="00D47228" w:rsidRPr="0053191F" w:rsidRDefault="00D47228" w:rsidP="00F1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27" w:type="dxa"/>
            <w:shd w:val="clear" w:color="auto" w:fill="auto"/>
          </w:tcPr>
          <w:p w:rsidR="00D47228" w:rsidRPr="0053191F" w:rsidRDefault="00D47228" w:rsidP="00CE2AB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Students demonstrate their listening comprehension.</w:t>
            </w:r>
          </w:p>
        </w:tc>
        <w:tc>
          <w:tcPr>
            <w:tcW w:w="2001" w:type="dxa"/>
            <w:shd w:val="clear" w:color="auto" w:fill="auto"/>
          </w:tcPr>
          <w:p w:rsidR="00D47228" w:rsidRPr="0053191F" w:rsidRDefault="0084070F" w:rsidP="00CE2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FINAL TEST</w:t>
            </w:r>
          </w:p>
        </w:tc>
        <w:tc>
          <w:tcPr>
            <w:tcW w:w="3057" w:type="dxa"/>
            <w:shd w:val="clear" w:color="auto" w:fill="auto"/>
          </w:tcPr>
          <w:p w:rsidR="00D47228" w:rsidRPr="0053191F" w:rsidRDefault="00D47228" w:rsidP="000550F8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Taking a test</w:t>
            </w:r>
          </w:p>
        </w:tc>
        <w:tc>
          <w:tcPr>
            <w:tcW w:w="884" w:type="dxa"/>
            <w:shd w:val="clear" w:color="auto" w:fill="auto"/>
          </w:tcPr>
          <w:p w:rsidR="00D47228" w:rsidRPr="0053191F" w:rsidRDefault="001920F6" w:rsidP="00CE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50</w:t>
            </w:r>
          </w:p>
        </w:tc>
        <w:tc>
          <w:tcPr>
            <w:tcW w:w="1966" w:type="dxa"/>
            <w:shd w:val="clear" w:color="auto" w:fill="auto"/>
          </w:tcPr>
          <w:p w:rsidR="00D47228" w:rsidRPr="0053191F" w:rsidRDefault="00D47228" w:rsidP="00CE2ABD">
            <w:pPr>
              <w:rPr>
                <w:rFonts w:ascii="Times New Roman" w:hAnsi="Times New Roman"/>
                <w:sz w:val="24"/>
                <w:szCs w:val="24"/>
              </w:rPr>
            </w:pPr>
            <w:r w:rsidRPr="0053191F">
              <w:rPr>
                <w:rFonts w:ascii="Times New Roman" w:hAnsi="Times New Roman"/>
                <w:sz w:val="24"/>
                <w:szCs w:val="24"/>
              </w:rPr>
              <w:t>Written test</w:t>
            </w:r>
          </w:p>
        </w:tc>
        <w:tc>
          <w:tcPr>
            <w:tcW w:w="1961" w:type="dxa"/>
            <w:shd w:val="clear" w:color="auto" w:fill="auto"/>
          </w:tcPr>
          <w:p w:rsidR="00D47228" w:rsidRPr="0053191F" w:rsidRDefault="00D47228" w:rsidP="00055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0F8" w:rsidRPr="0053191F" w:rsidRDefault="000550F8" w:rsidP="000550F8">
      <w:pPr>
        <w:rPr>
          <w:rFonts w:ascii="Times New Roman" w:hAnsi="Times New Roman"/>
          <w:sz w:val="24"/>
          <w:szCs w:val="24"/>
        </w:rPr>
      </w:pPr>
    </w:p>
    <w:p w:rsidR="000550F8" w:rsidRPr="00A53FEB" w:rsidRDefault="001C19A1" w:rsidP="000550F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3FEB">
        <w:rPr>
          <w:rFonts w:ascii="Times New Roman" w:hAnsi="Times New Roman"/>
          <w:b/>
          <w:sz w:val="24"/>
          <w:szCs w:val="24"/>
        </w:rPr>
        <w:t>References</w:t>
      </w:r>
    </w:p>
    <w:p w:rsidR="00023F0C" w:rsidRDefault="002A5CF5" w:rsidP="004578F3">
      <w:pPr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Richars</w:t>
      </w:r>
      <w:proofErr w:type="spellEnd"/>
      <w:r>
        <w:rPr>
          <w:rFonts w:ascii="Times New Roman" w:hAnsi="Times New Roman"/>
          <w:sz w:val="24"/>
          <w:szCs w:val="24"/>
        </w:rPr>
        <w:t xml:space="preserve">, J.C.  </w:t>
      </w:r>
      <w:proofErr w:type="gramStart"/>
      <w:r>
        <w:rPr>
          <w:rFonts w:ascii="Times New Roman" w:hAnsi="Times New Roman"/>
          <w:sz w:val="24"/>
          <w:szCs w:val="24"/>
        </w:rPr>
        <w:t>(2010). Basic Tactics for Listening</w:t>
      </w:r>
      <w:r w:rsidR="00023F0C" w:rsidRPr="0053191F">
        <w:rPr>
          <w:rFonts w:ascii="Times New Roman" w:hAnsi="Times New Roman"/>
          <w:sz w:val="24"/>
          <w:szCs w:val="24"/>
        </w:rPr>
        <w:t>.</w:t>
      </w:r>
      <w:proofErr w:type="gramEnd"/>
      <w:r w:rsidR="00023F0C" w:rsidRPr="0053191F">
        <w:rPr>
          <w:rFonts w:ascii="Times New Roman" w:hAnsi="Times New Roman"/>
          <w:sz w:val="24"/>
          <w:szCs w:val="24"/>
        </w:rPr>
        <w:t xml:space="preserve"> New </w:t>
      </w:r>
      <w:r>
        <w:rPr>
          <w:rFonts w:ascii="Times New Roman" w:hAnsi="Times New Roman"/>
          <w:sz w:val="24"/>
          <w:szCs w:val="24"/>
        </w:rPr>
        <w:t>York: Oxford University Press</w:t>
      </w:r>
      <w:r w:rsidR="00023F0C" w:rsidRPr="0053191F">
        <w:rPr>
          <w:rFonts w:ascii="Times New Roman" w:hAnsi="Times New Roman"/>
          <w:sz w:val="24"/>
          <w:szCs w:val="24"/>
        </w:rPr>
        <w:t>.</w:t>
      </w:r>
    </w:p>
    <w:p w:rsidR="002A5CF5" w:rsidRDefault="002A5CF5" w:rsidP="004578F3">
      <w:pPr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2A5CF5" w:rsidRPr="0053191F" w:rsidRDefault="002A5CF5" w:rsidP="004578F3">
      <w:pPr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0550F8" w:rsidRPr="00A53FEB" w:rsidRDefault="001C19A1" w:rsidP="000550F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3FEB">
        <w:rPr>
          <w:rFonts w:ascii="Times New Roman" w:hAnsi="Times New Roman"/>
          <w:b/>
          <w:sz w:val="24"/>
          <w:szCs w:val="24"/>
        </w:rPr>
        <w:t>Attachments</w:t>
      </w:r>
      <w:r w:rsidR="000550F8" w:rsidRPr="00A53FEB">
        <w:rPr>
          <w:rFonts w:ascii="Times New Roman" w:hAnsi="Times New Roman"/>
          <w:b/>
          <w:sz w:val="24"/>
          <w:szCs w:val="24"/>
        </w:rPr>
        <w:t xml:space="preserve"> </w:t>
      </w:r>
    </w:p>
    <w:p w:rsidR="000550F8" w:rsidRPr="0053191F" w:rsidRDefault="000550F8" w:rsidP="000550F8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53191F">
        <w:rPr>
          <w:rFonts w:ascii="Times New Roman" w:hAnsi="Times New Roman"/>
          <w:sz w:val="24"/>
          <w:szCs w:val="24"/>
        </w:rPr>
        <w:t>Lampiran</w:t>
      </w:r>
      <w:proofErr w:type="spellEnd"/>
      <w:r w:rsidRPr="0053191F">
        <w:rPr>
          <w:rFonts w:ascii="Times New Roman" w:hAnsi="Times New Roman"/>
          <w:sz w:val="24"/>
          <w:szCs w:val="24"/>
        </w:rPr>
        <w:t xml:space="preserve"> 1: </w:t>
      </w:r>
      <w:proofErr w:type="spellStart"/>
      <w:r w:rsidRPr="0053191F">
        <w:rPr>
          <w:rFonts w:ascii="Times New Roman" w:hAnsi="Times New Roman"/>
          <w:sz w:val="24"/>
          <w:szCs w:val="24"/>
        </w:rPr>
        <w:t>Bahan</w:t>
      </w:r>
      <w:proofErr w:type="spellEnd"/>
      <w:r w:rsidRPr="0053191F">
        <w:rPr>
          <w:rFonts w:ascii="Times New Roman" w:hAnsi="Times New Roman"/>
          <w:sz w:val="24"/>
          <w:szCs w:val="24"/>
        </w:rPr>
        <w:t xml:space="preserve"> ajar …</w:t>
      </w:r>
    </w:p>
    <w:p w:rsidR="000550F8" w:rsidRPr="0053191F" w:rsidRDefault="000550F8" w:rsidP="000550F8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53191F">
        <w:rPr>
          <w:rFonts w:ascii="Times New Roman" w:hAnsi="Times New Roman"/>
          <w:sz w:val="24"/>
          <w:szCs w:val="24"/>
        </w:rPr>
        <w:t>Lampiran</w:t>
      </w:r>
      <w:proofErr w:type="spellEnd"/>
      <w:r w:rsidRPr="0053191F">
        <w:rPr>
          <w:rFonts w:ascii="Times New Roman" w:hAnsi="Times New Roman"/>
          <w:sz w:val="24"/>
          <w:szCs w:val="24"/>
        </w:rPr>
        <w:t xml:space="preserve"> 2: </w:t>
      </w:r>
      <w:proofErr w:type="spellStart"/>
      <w:r w:rsidRPr="0053191F">
        <w:rPr>
          <w:rFonts w:ascii="Times New Roman" w:hAnsi="Times New Roman"/>
          <w:sz w:val="24"/>
          <w:szCs w:val="24"/>
        </w:rPr>
        <w:t>Instrumen</w:t>
      </w:r>
      <w:proofErr w:type="spellEnd"/>
      <w:r w:rsidRPr="00531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91F">
        <w:rPr>
          <w:rFonts w:ascii="Times New Roman" w:hAnsi="Times New Roman"/>
          <w:sz w:val="24"/>
          <w:szCs w:val="24"/>
        </w:rPr>
        <w:t>penilaian</w:t>
      </w:r>
      <w:proofErr w:type="spellEnd"/>
      <w:r w:rsidRPr="0053191F">
        <w:rPr>
          <w:rFonts w:ascii="Times New Roman" w:hAnsi="Times New Roman"/>
          <w:sz w:val="24"/>
          <w:szCs w:val="24"/>
        </w:rPr>
        <w:t xml:space="preserve"> </w:t>
      </w:r>
    </w:p>
    <w:p w:rsidR="000550F8" w:rsidRPr="0053191F" w:rsidRDefault="000550F8" w:rsidP="000550F8">
      <w:pPr>
        <w:rPr>
          <w:rFonts w:ascii="Times New Roman" w:hAnsi="Times New Roman"/>
          <w:sz w:val="24"/>
          <w:szCs w:val="24"/>
        </w:rPr>
      </w:pPr>
    </w:p>
    <w:p w:rsidR="000550F8" w:rsidRPr="0053191F" w:rsidRDefault="000550F8" w:rsidP="000550F8">
      <w:pPr>
        <w:rPr>
          <w:rFonts w:ascii="Times New Roman" w:hAnsi="Times New Roman"/>
          <w:sz w:val="24"/>
          <w:szCs w:val="24"/>
        </w:rPr>
      </w:pPr>
    </w:p>
    <w:sectPr w:rsidR="000550F8" w:rsidRPr="0053191F" w:rsidSect="00334192"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2F" w:rsidRDefault="00C2642F" w:rsidP="0053191F">
      <w:pPr>
        <w:spacing w:after="0" w:line="240" w:lineRule="auto"/>
      </w:pPr>
      <w:r>
        <w:separator/>
      </w:r>
    </w:p>
  </w:endnote>
  <w:endnote w:type="continuationSeparator" w:id="1">
    <w:p w:rsidR="00C2642F" w:rsidRDefault="00C2642F" w:rsidP="005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1F" w:rsidRDefault="0053191F">
    <w:pPr>
      <w:pStyle w:val="Footer"/>
      <w:jc w:val="center"/>
    </w:pPr>
  </w:p>
  <w:p w:rsidR="0053191F" w:rsidRDefault="00531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92" w:rsidRDefault="00334192">
    <w:pPr>
      <w:pStyle w:val="Footer"/>
      <w:jc w:val="center"/>
    </w:pPr>
    <w:fldSimple w:instr=" PAGE   \* MERGEFORMAT ">
      <w:r w:rsidR="00FD3815">
        <w:rPr>
          <w:noProof/>
        </w:rPr>
        <w:t>3</w:t>
      </w:r>
    </w:fldSimple>
  </w:p>
  <w:p w:rsidR="00334192" w:rsidRDefault="00334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2F" w:rsidRDefault="00C2642F" w:rsidP="0053191F">
      <w:pPr>
        <w:spacing w:after="0" w:line="240" w:lineRule="auto"/>
      </w:pPr>
      <w:r>
        <w:separator/>
      </w:r>
    </w:p>
  </w:footnote>
  <w:footnote w:type="continuationSeparator" w:id="1">
    <w:p w:rsidR="00C2642F" w:rsidRDefault="00C2642F" w:rsidP="0053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F64"/>
    <w:multiLevelType w:val="hybridMultilevel"/>
    <w:tmpl w:val="3B12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8223B"/>
    <w:multiLevelType w:val="hybridMultilevel"/>
    <w:tmpl w:val="8C6ECAF0"/>
    <w:lvl w:ilvl="0" w:tplc="D4DEE5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71DC"/>
    <w:multiLevelType w:val="hybridMultilevel"/>
    <w:tmpl w:val="D3B45EA6"/>
    <w:lvl w:ilvl="0" w:tplc="2F9AA8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7088"/>
    <w:multiLevelType w:val="hybridMultilevel"/>
    <w:tmpl w:val="9F761E60"/>
    <w:lvl w:ilvl="0" w:tplc="711806FE">
      <w:start w:val="2"/>
      <w:numFmt w:val="bullet"/>
      <w:lvlText w:val="-"/>
      <w:lvlJc w:val="left"/>
      <w:pPr>
        <w:ind w:left="1080" w:hanging="360"/>
      </w:pPr>
      <w:rPr>
        <w:rFonts w:ascii="Segoe UI Semilight" w:eastAsia="Calibri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112F9E"/>
    <w:multiLevelType w:val="hybridMultilevel"/>
    <w:tmpl w:val="0036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329F"/>
    <w:multiLevelType w:val="hybridMultilevel"/>
    <w:tmpl w:val="A33A7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CC"/>
    <w:rsid w:val="00023F0C"/>
    <w:rsid w:val="000550F8"/>
    <w:rsid w:val="000577DC"/>
    <w:rsid w:val="0006279D"/>
    <w:rsid w:val="00086522"/>
    <w:rsid w:val="000A1FAE"/>
    <w:rsid w:val="000C2F57"/>
    <w:rsid w:val="00114458"/>
    <w:rsid w:val="00120FEE"/>
    <w:rsid w:val="00131478"/>
    <w:rsid w:val="00172F65"/>
    <w:rsid w:val="00177723"/>
    <w:rsid w:val="001920F6"/>
    <w:rsid w:val="001A2B2A"/>
    <w:rsid w:val="001C19A1"/>
    <w:rsid w:val="00205C00"/>
    <w:rsid w:val="00215939"/>
    <w:rsid w:val="00215E6F"/>
    <w:rsid w:val="002534CC"/>
    <w:rsid w:val="0029684E"/>
    <w:rsid w:val="002A5CF5"/>
    <w:rsid w:val="002D78F1"/>
    <w:rsid w:val="002E25D1"/>
    <w:rsid w:val="002F1E07"/>
    <w:rsid w:val="00334192"/>
    <w:rsid w:val="0034010A"/>
    <w:rsid w:val="003502D9"/>
    <w:rsid w:val="003649DC"/>
    <w:rsid w:val="00367A6A"/>
    <w:rsid w:val="003A6ADA"/>
    <w:rsid w:val="003B59C4"/>
    <w:rsid w:val="003F1B4E"/>
    <w:rsid w:val="00411A15"/>
    <w:rsid w:val="0043776F"/>
    <w:rsid w:val="004459A1"/>
    <w:rsid w:val="004578F3"/>
    <w:rsid w:val="0053191F"/>
    <w:rsid w:val="0053710F"/>
    <w:rsid w:val="005A6305"/>
    <w:rsid w:val="005B4FEC"/>
    <w:rsid w:val="005E228C"/>
    <w:rsid w:val="00626DF2"/>
    <w:rsid w:val="006E12CD"/>
    <w:rsid w:val="007606F7"/>
    <w:rsid w:val="00761092"/>
    <w:rsid w:val="007B5807"/>
    <w:rsid w:val="007C4CF0"/>
    <w:rsid w:val="007C6256"/>
    <w:rsid w:val="007E0C69"/>
    <w:rsid w:val="007F206D"/>
    <w:rsid w:val="00813CCC"/>
    <w:rsid w:val="00832D73"/>
    <w:rsid w:val="0084070F"/>
    <w:rsid w:val="00854D24"/>
    <w:rsid w:val="008930C8"/>
    <w:rsid w:val="00893C84"/>
    <w:rsid w:val="008A5A57"/>
    <w:rsid w:val="008F3F9A"/>
    <w:rsid w:val="00900C47"/>
    <w:rsid w:val="009135AB"/>
    <w:rsid w:val="0097667C"/>
    <w:rsid w:val="009813EF"/>
    <w:rsid w:val="00994543"/>
    <w:rsid w:val="00994695"/>
    <w:rsid w:val="00994EAC"/>
    <w:rsid w:val="00A372DD"/>
    <w:rsid w:val="00A53FEB"/>
    <w:rsid w:val="00AB0F69"/>
    <w:rsid w:val="00AC000F"/>
    <w:rsid w:val="00AE51D3"/>
    <w:rsid w:val="00AF5A9A"/>
    <w:rsid w:val="00B4282F"/>
    <w:rsid w:val="00B6013D"/>
    <w:rsid w:val="00B74873"/>
    <w:rsid w:val="00B91B2C"/>
    <w:rsid w:val="00C23F84"/>
    <w:rsid w:val="00C25FA9"/>
    <w:rsid w:val="00C2642F"/>
    <w:rsid w:val="00C66516"/>
    <w:rsid w:val="00C83E7F"/>
    <w:rsid w:val="00C9152E"/>
    <w:rsid w:val="00CA062E"/>
    <w:rsid w:val="00CC1D7B"/>
    <w:rsid w:val="00CE2ABD"/>
    <w:rsid w:val="00CF4704"/>
    <w:rsid w:val="00D25C96"/>
    <w:rsid w:val="00D31E90"/>
    <w:rsid w:val="00D47228"/>
    <w:rsid w:val="00D81F1D"/>
    <w:rsid w:val="00D8364B"/>
    <w:rsid w:val="00D92322"/>
    <w:rsid w:val="00DC3123"/>
    <w:rsid w:val="00DD747E"/>
    <w:rsid w:val="00E44753"/>
    <w:rsid w:val="00E87A9D"/>
    <w:rsid w:val="00EE39CF"/>
    <w:rsid w:val="00F1285A"/>
    <w:rsid w:val="00F223EF"/>
    <w:rsid w:val="00F418F8"/>
    <w:rsid w:val="00F63B5A"/>
    <w:rsid w:val="00F87CF8"/>
    <w:rsid w:val="00F900BB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66516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81F1D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31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91F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1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1F"/>
    <w:rPr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Abukh Bukhori</dc:creator>
  <cp:keywords/>
  <dc:description/>
  <cp:lastModifiedBy>user</cp:lastModifiedBy>
  <cp:revision>51</cp:revision>
  <dcterms:created xsi:type="dcterms:W3CDTF">2016-11-12T01:40:00Z</dcterms:created>
  <dcterms:modified xsi:type="dcterms:W3CDTF">2016-11-12T05:16:00Z</dcterms:modified>
</cp:coreProperties>
</file>