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2" w:rsidRDefault="005A0CA2" w:rsidP="005A0CA2">
      <w:pPr>
        <w:pStyle w:val="NoSpacing"/>
        <w:jc w:val="center"/>
        <w:rPr>
          <w:b/>
          <w:sz w:val="32"/>
          <w:szCs w:val="32"/>
        </w:rPr>
      </w:pPr>
    </w:p>
    <w:p w:rsidR="005A0CA2" w:rsidRPr="001F0046" w:rsidRDefault="00B46C4F" w:rsidP="005A0CA2">
      <w:pPr>
        <w:pStyle w:val="NoSpacing"/>
        <w:jc w:val="center"/>
        <w:rPr>
          <w:b/>
          <w:sz w:val="32"/>
          <w:szCs w:val="32"/>
        </w:rPr>
      </w:pPr>
      <w:r>
        <w:rPr>
          <w:b/>
          <w:sz w:val="32"/>
          <w:szCs w:val="32"/>
        </w:rPr>
        <w:t>COURSE UNIT(CU</w:t>
      </w:r>
      <w:r w:rsidR="005A0CA2">
        <w:rPr>
          <w:b/>
          <w:sz w:val="32"/>
          <w:szCs w:val="32"/>
        </w:rPr>
        <w:t>)</w:t>
      </w:r>
    </w:p>
    <w:p w:rsidR="005A0CA2" w:rsidRDefault="005A0CA2" w:rsidP="005A0CA2">
      <w:pPr>
        <w:pStyle w:val="NoSpacing"/>
        <w:jc w:val="center"/>
        <w:rPr>
          <w:b/>
          <w:lang w:val="id-ID"/>
        </w:rPr>
      </w:pPr>
    </w:p>
    <w:p w:rsidR="005A0CA2" w:rsidRPr="00163D6B" w:rsidRDefault="00F15661" w:rsidP="005A0CA2">
      <w:pPr>
        <w:pStyle w:val="NoSpacing"/>
        <w:jc w:val="center"/>
        <w:rPr>
          <w:b/>
          <w:sz w:val="36"/>
          <w:szCs w:val="36"/>
        </w:rPr>
      </w:pPr>
      <w:r>
        <w:rPr>
          <w:b/>
          <w:sz w:val="36"/>
          <w:szCs w:val="36"/>
        </w:rPr>
        <w:t>TEACHING AND LEARNING STRATEGIES</w:t>
      </w:r>
      <w:r w:rsidR="00922777">
        <w:rPr>
          <w:b/>
          <w:sz w:val="36"/>
          <w:szCs w:val="36"/>
        </w:rPr>
        <w:t xml:space="preserve"> </w:t>
      </w:r>
      <w:r w:rsidR="005A0CA2">
        <w:rPr>
          <w:b/>
          <w:sz w:val="36"/>
          <w:szCs w:val="36"/>
        </w:rPr>
        <w:t>(</w:t>
      </w:r>
      <w:r w:rsidR="00EF525B">
        <w:rPr>
          <w:b/>
          <w:sz w:val="36"/>
          <w:szCs w:val="36"/>
          <w:lang w:val="id-ID"/>
        </w:rPr>
        <w:t xml:space="preserve">IG </w:t>
      </w:r>
      <w:r>
        <w:rPr>
          <w:b/>
          <w:sz w:val="36"/>
          <w:szCs w:val="36"/>
        </w:rPr>
        <w:t>501</w:t>
      </w:r>
      <w:r w:rsidR="005A0CA2">
        <w:rPr>
          <w:b/>
          <w:sz w:val="36"/>
          <w:szCs w:val="36"/>
        </w:rPr>
        <w:t>)</w:t>
      </w: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r w:rsidRPr="008F1BBC">
        <w:rPr>
          <w:b/>
          <w:noProof/>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438275"/>
                    </a:xfrm>
                    <a:prstGeom prst="rect">
                      <a:avLst/>
                    </a:prstGeom>
                    <a:noFill/>
                    <a:ln>
                      <a:noFill/>
                    </a:ln>
                  </pic:spPr>
                </pic:pic>
              </a:graphicData>
            </a:graphic>
          </wp:inline>
        </w:drawing>
      </w:r>
    </w:p>
    <w:p w:rsidR="005A0CA2" w:rsidRDefault="005A0CA2" w:rsidP="005A0CA2">
      <w:pPr>
        <w:pStyle w:val="NoSpacing"/>
        <w:jc w:val="center"/>
        <w:rPr>
          <w:b/>
          <w:lang w:val="id-ID"/>
        </w:rPr>
      </w:pPr>
    </w:p>
    <w:p w:rsidR="005A0CA2" w:rsidRDefault="005A0CA2" w:rsidP="005A0CA2">
      <w:pPr>
        <w:pStyle w:val="NoSpacing"/>
        <w:jc w:val="center"/>
        <w:rPr>
          <w:b/>
        </w:rPr>
      </w:pPr>
    </w:p>
    <w:p w:rsidR="005A0CA2" w:rsidRPr="00870A67" w:rsidRDefault="00B46C4F" w:rsidP="005A0CA2">
      <w:pPr>
        <w:pStyle w:val="NoSpacing"/>
        <w:jc w:val="center"/>
        <w:rPr>
          <w:b/>
          <w:sz w:val="28"/>
          <w:szCs w:val="28"/>
        </w:rPr>
      </w:pPr>
      <w:r>
        <w:rPr>
          <w:b/>
          <w:sz w:val="28"/>
          <w:szCs w:val="28"/>
        </w:rPr>
        <w:t>Lecture</w:t>
      </w:r>
      <w:r>
        <w:rPr>
          <w:b/>
          <w:sz w:val="28"/>
          <w:szCs w:val="28"/>
          <w:lang w:val="id-ID"/>
        </w:rPr>
        <w:t>r</w:t>
      </w:r>
      <w:r w:rsidR="005A0CA2">
        <w:rPr>
          <w:b/>
          <w:sz w:val="28"/>
          <w:szCs w:val="28"/>
        </w:rPr>
        <w:t>:</w:t>
      </w:r>
    </w:p>
    <w:p w:rsidR="005A0CA2" w:rsidRPr="00EF525B" w:rsidRDefault="00EF525B" w:rsidP="005A0CA2">
      <w:pPr>
        <w:pStyle w:val="NoSpacing"/>
        <w:jc w:val="center"/>
        <w:rPr>
          <w:b/>
          <w:sz w:val="28"/>
          <w:szCs w:val="28"/>
        </w:rPr>
      </w:pPr>
      <w:r>
        <w:rPr>
          <w:b/>
          <w:sz w:val="28"/>
          <w:szCs w:val="28"/>
        </w:rPr>
        <w:t xml:space="preserve">Prof. </w:t>
      </w:r>
      <w:r w:rsidR="005A0CA2" w:rsidRPr="008F1BBC">
        <w:rPr>
          <w:b/>
          <w:sz w:val="28"/>
          <w:szCs w:val="28"/>
          <w:lang w:val="id-ID"/>
        </w:rPr>
        <w:t>Dr.</w:t>
      </w:r>
      <w:r>
        <w:rPr>
          <w:b/>
          <w:sz w:val="28"/>
          <w:szCs w:val="28"/>
        </w:rPr>
        <w:t xml:space="preserve"> Nenden Sri </w:t>
      </w:r>
      <w:proofErr w:type="spellStart"/>
      <w:r>
        <w:rPr>
          <w:b/>
          <w:sz w:val="28"/>
          <w:szCs w:val="28"/>
        </w:rPr>
        <w:t>Lengkanawati</w:t>
      </w:r>
      <w:proofErr w:type="spellEnd"/>
      <w:r w:rsidR="005A0CA2" w:rsidRPr="008F1BBC">
        <w:rPr>
          <w:b/>
          <w:sz w:val="28"/>
          <w:szCs w:val="28"/>
          <w:lang w:val="id-ID"/>
        </w:rPr>
        <w:t xml:space="preserve"> </w:t>
      </w:r>
    </w:p>
    <w:p w:rsidR="005A0CA2" w:rsidRPr="00823596" w:rsidRDefault="005A0CA2" w:rsidP="005A0CA2">
      <w:pPr>
        <w:pStyle w:val="NoSpacing"/>
        <w:jc w:val="center"/>
        <w:rPr>
          <w:b/>
          <w:sz w:val="28"/>
          <w:szCs w:val="28"/>
        </w:rPr>
      </w:pPr>
    </w:p>
    <w:p w:rsidR="005A0CA2" w:rsidRPr="008F1BBC" w:rsidRDefault="005A0CA2" w:rsidP="005A0CA2">
      <w:pPr>
        <w:pStyle w:val="NoSpacing"/>
        <w:jc w:val="center"/>
        <w:rPr>
          <w:b/>
          <w:sz w:val="28"/>
          <w:szCs w:val="28"/>
          <w:lang w:val="id-ID"/>
        </w:rPr>
      </w:pPr>
    </w:p>
    <w:p w:rsidR="005A0CA2" w:rsidRPr="008F1BBC" w:rsidRDefault="005A0CA2" w:rsidP="005A0CA2">
      <w:pPr>
        <w:pStyle w:val="NoSpacing"/>
        <w:jc w:val="center"/>
        <w:rPr>
          <w:b/>
          <w:sz w:val="28"/>
          <w:szCs w:val="28"/>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Default="005A0CA2" w:rsidP="005A0CA2">
      <w:pPr>
        <w:pStyle w:val="NoSpacing"/>
        <w:jc w:val="center"/>
        <w:rPr>
          <w:b/>
          <w:lang w:val="id-ID"/>
        </w:rPr>
      </w:pPr>
    </w:p>
    <w:p w:rsidR="005A0CA2" w:rsidRPr="001F0046" w:rsidRDefault="005A0CA2" w:rsidP="005A0CA2">
      <w:pPr>
        <w:pStyle w:val="NoSpacing"/>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rPr>
      </w:pPr>
    </w:p>
    <w:p w:rsidR="005A0CA2" w:rsidRDefault="005A0CA2" w:rsidP="005A0CA2">
      <w:pPr>
        <w:pStyle w:val="NoSpacing"/>
        <w:jc w:val="center"/>
        <w:rPr>
          <w:b/>
          <w:lang w:val="id-ID"/>
        </w:rPr>
      </w:pPr>
      <w:r>
        <w:rPr>
          <w:b/>
        </w:rPr>
        <w:t>DEPARTEMEN</w:t>
      </w:r>
      <w:r w:rsidR="00B46C4F">
        <w:rPr>
          <w:b/>
          <w:lang w:val="id-ID"/>
        </w:rPr>
        <w:t xml:space="preserve">T OF ENGLISH EDUCATION </w:t>
      </w:r>
    </w:p>
    <w:p w:rsidR="00B46C4F" w:rsidRDefault="00B46C4F" w:rsidP="005A0CA2">
      <w:pPr>
        <w:pStyle w:val="NoSpacing"/>
        <w:jc w:val="center"/>
        <w:rPr>
          <w:b/>
          <w:lang w:val="id-ID"/>
        </w:rPr>
      </w:pPr>
      <w:r>
        <w:rPr>
          <w:b/>
          <w:lang w:val="id-ID"/>
        </w:rPr>
        <w:t xml:space="preserve">ENGLISH </w:t>
      </w:r>
      <w:r w:rsidR="00012EBB">
        <w:rPr>
          <w:b/>
          <w:lang w:val="id-ID"/>
        </w:rPr>
        <w:t xml:space="preserve">EDUCATION </w:t>
      </w:r>
      <w:r>
        <w:rPr>
          <w:b/>
          <w:lang w:val="id-ID"/>
        </w:rPr>
        <w:t>STUDY PROGRAM</w:t>
      </w:r>
    </w:p>
    <w:p w:rsidR="00B46C4F" w:rsidRPr="005A0CA2" w:rsidRDefault="00B46C4F" w:rsidP="005A0CA2">
      <w:pPr>
        <w:pStyle w:val="NoSpacing"/>
        <w:jc w:val="center"/>
        <w:rPr>
          <w:b/>
          <w:lang w:val="id-ID"/>
        </w:rPr>
      </w:pPr>
      <w:r>
        <w:rPr>
          <w:b/>
          <w:lang w:val="id-ID"/>
        </w:rPr>
        <w:t>FACULTY OF LANGUAGE AND LITERATURE</w:t>
      </w:r>
    </w:p>
    <w:p w:rsidR="005A0CA2" w:rsidRDefault="005A0CA2" w:rsidP="005A0CA2">
      <w:pPr>
        <w:pStyle w:val="NoSpacing"/>
        <w:jc w:val="center"/>
        <w:rPr>
          <w:b/>
          <w:lang w:val="id-ID"/>
        </w:rPr>
      </w:pPr>
      <w:r>
        <w:rPr>
          <w:b/>
          <w:lang w:val="id-ID"/>
        </w:rPr>
        <w:t>UNIVERSITAS PENDIDIKAN INDONESIA</w:t>
      </w:r>
    </w:p>
    <w:p w:rsidR="005A0CA2" w:rsidRDefault="005A0CA2" w:rsidP="005A0CA2">
      <w:pPr>
        <w:pStyle w:val="NoSpacing"/>
        <w:jc w:val="center"/>
        <w:rPr>
          <w:b/>
        </w:rPr>
      </w:pPr>
      <w:r>
        <w:rPr>
          <w:b/>
          <w:lang w:val="id-ID"/>
        </w:rPr>
        <w:t>201</w:t>
      </w:r>
      <w:r>
        <w:rPr>
          <w:b/>
        </w:rPr>
        <w:t>6</w:t>
      </w:r>
    </w:p>
    <w:p w:rsidR="005A0CA2" w:rsidRDefault="005A0CA2" w:rsidP="005A0CA2">
      <w:pPr>
        <w:pStyle w:val="NoSpacing"/>
        <w:jc w:val="center"/>
        <w:rPr>
          <w:b/>
        </w:rPr>
      </w:pPr>
    </w:p>
    <w:p w:rsidR="00117F1C" w:rsidRDefault="00117F1C" w:rsidP="005A0CA2">
      <w:pPr>
        <w:pStyle w:val="NoSpacing"/>
        <w:jc w:val="center"/>
        <w:rPr>
          <w:b/>
        </w:rPr>
      </w:pPr>
    </w:p>
    <w:p w:rsidR="005A0CA2" w:rsidRDefault="005A0CA2" w:rsidP="005A0CA2">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3732"/>
        <w:gridCol w:w="4083"/>
      </w:tblGrid>
      <w:tr w:rsidR="005A0CA2" w:rsidRPr="00870A67" w:rsidTr="006B0829">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5A0CA2" w:rsidP="006B0829">
            <w:pPr>
              <w:jc w:val="center"/>
              <w:rPr>
                <w:rFonts w:ascii="Calibri" w:eastAsia="Calibri" w:hAnsi="Calibri"/>
                <w:lang w:val="id-ID"/>
              </w:rPr>
            </w:pPr>
            <w:r>
              <w:rPr>
                <w:noProof/>
              </w:rPr>
              <w:drawing>
                <wp:anchor distT="0" distB="0" distL="114300" distR="114300" simplePos="0" relativeHeight="251659264" behindDoc="1" locked="0" layoutInCell="1" allowOverlap="1">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510" cy="885190"/>
                          </a:xfrm>
                          <a:prstGeom prst="rect">
                            <a:avLst/>
                          </a:prstGeom>
                          <a:noFill/>
                          <a:ln>
                            <a:noFill/>
                          </a:ln>
                        </pic:spPr>
                      </pic:pic>
                    </a:graphicData>
                  </a:graphic>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5A0CA2" w:rsidRPr="00870A67" w:rsidRDefault="00B46C4F" w:rsidP="00B46C4F">
            <w:pPr>
              <w:jc w:val="center"/>
              <w:rPr>
                <w:rFonts w:ascii="Calibri" w:eastAsia="Calibri" w:hAnsi="Calibri"/>
                <w:b/>
                <w:lang w:val="id-ID"/>
              </w:rPr>
            </w:pPr>
            <w:r>
              <w:rPr>
                <w:rFonts w:ascii="Calibri" w:eastAsia="Calibri" w:hAnsi="Calibri"/>
                <w:b/>
                <w:lang w:val="id-ID"/>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2750E0" w:rsidP="006B0829">
            <w:pPr>
              <w:rPr>
                <w:rFonts w:ascii="Calibri" w:eastAsia="Calibri" w:hAnsi="Calibri"/>
                <w:color w:val="FF0000"/>
                <w:lang w:val="id-ID"/>
              </w:rPr>
            </w:pPr>
            <w:r>
              <w:rPr>
                <w:rFonts w:ascii="Calibri" w:eastAsia="Calibri" w:hAnsi="Calibri"/>
                <w:color w:val="FF0000"/>
                <w:lang w:val="id-ID"/>
              </w:rPr>
              <w:t xml:space="preserve">Doc No  :   </w:t>
            </w:r>
            <w:r w:rsidR="00B46C4F">
              <w:rPr>
                <w:rFonts w:ascii="Calibri" w:eastAsia="Calibri" w:hAnsi="Calibri"/>
                <w:color w:val="FF0000"/>
                <w:lang w:val="id-ID"/>
              </w:rPr>
              <w:t>-( Faculty)-UPI-(Study Pogram Code No)-(Course no in Curriculum Stucture</w:t>
            </w:r>
            <w:r w:rsidR="005A0CA2" w:rsidRPr="00870A67">
              <w:rPr>
                <w:rFonts w:ascii="Calibri" w:eastAsia="Calibri" w:hAnsi="Calibri"/>
                <w:color w:val="FF0000"/>
                <w:lang w:val="id-ID"/>
              </w:rPr>
              <w:t>)</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b/>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Revision</w:t>
            </w:r>
            <w:r w:rsidR="005A0CA2" w:rsidRPr="00870A67">
              <w:rPr>
                <w:rFonts w:ascii="Calibri" w:eastAsia="Calibri" w:hAnsi="Calibri"/>
                <w:lang w:val="id-ID"/>
              </w:rPr>
              <w:t xml:space="preserve">     : 00</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val="restart"/>
            <w:tcBorders>
              <w:top w:val="single" w:sz="4" w:space="0" w:color="auto"/>
              <w:left w:val="single" w:sz="4" w:space="0" w:color="auto"/>
              <w:right w:val="single" w:sz="4" w:space="0" w:color="auto"/>
            </w:tcBorders>
            <w:hideMark/>
          </w:tcPr>
          <w:p w:rsidR="005A0CA2" w:rsidRPr="005A0CA2" w:rsidRDefault="00F15661" w:rsidP="006B0829">
            <w:pPr>
              <w:jc w:val="center"/>
              <w:rPr>
                <w:rFonts w:ascii="Calibri" w:eastAsia="Calibri" w:hAnsi="Calibri"/>
                <w:lang w:val="id-ID"/>
              </w:rPr>
            </w:pPr>
            <w:r>
              <w:rPr>
                <w:rFonts w:ascii="Calibri" w:eastAsia="Calibri" w:hAnsi="Calibri"/>
                <w:b/>
              </w:rPr>
              <w:t>Teaching and learning Strategies</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Date</w:t>
            </w:r>
            <w:r w:rsidR="005A0CA2" w:rsidRPr="00870A67">
              <w:rPr>
                <w:rFonts w:ascii="Calibri" w:eastAsia="Calibri" w:hAnsi="Calibri"/>
                <w:lang w:val="id-ID"/>
              </w:rPr>
              <w:t xml:space="preserve"> : ………….</w:t>
            </w:r>
          </w:p>
        </w:tc>
      </w:tr>
      <w:tr w:rsidR="005A0CA2" w:rsidRPr="00870A67" w:rsidTr="006B0829">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5A0CA2" w:rsidRPr="00870A67" w:rsidRDefault="005A0CA2" w:rsidP="006B0829">
            <w:pPr>
              <w:rPr>
                <w:rFonts w:ascii="Calibri" w:eastAsia="Calibri" w:hAnsi="Calibri"/>
                <w:lang w:val="id-ID"/>
              </w:rPr>
            </w:pPr>
          </w:p>
        </w:tc>
        <w:tc>
          <w:tcPr>
            <w:tcW w:w="3840" w:type="dxa"/>
            <w:vMerge/>
            <w:tcBorders>
              <w:left w:val="single" w:sz="4" w:space="0" w:color="auto"/>
              <w:bottom w:val="single" w:sz="4" w:space="0" w:color="auto"/>
              <w:right w:val="single" w:sz="4" w:space="0" w:color="auto"/>
            </w:tcBorders>
          </w:tcPr>
          <w:p w:rsidR="005A0CA2" w:rsidRPr="00870A67" w:rsidRDefault="005A0CA2" w:rsidP="006B0829">
            <w:pPr>
              <w:jc w:val="center"/>
              <w:rPr>
                <w:rFonts w:ascii="Calibri" w:eastAsia="Calibri" w:hAnsi="Calibri"/>
                <w:lang w:val="id-ID"/>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rPr>
                <w:rFonts w:ascii="Calibri" w:eastAsia="Calibri" w:hAnsi="Calibri"/>
                <w:lang w:val="id-ID"/>
              </w:rPr>
            </w:pPr>
            <w:r>
              <w:rPr>
                <w:rFonts w:ascii="Calibri" w:eastAsia="Calibri" w:hAnsi="Calibri"/>
                <w:lang w:val="id-ID"/>
              </w:rPr>
              <w:t>Page  1 of ....</w:t>
            </w:r>
          </w:p>
        </w:tc>
      </w:tr>
      <w:tr w:rsidR="005A0CA2" w:rsidRPr="00870A67" w:rsidTr="006B0829">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lastRenderedPageBreak/>
              <w:t>Prepared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lang w:val="id-ID"/>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Default="00EF525B" w:rsidP="005A0CA2">
            <w:pPr>
              <w:jc w:val="center"/>
              <w:rPr>
                <w:rFonts w:ascii="Calibri" w:eastAsia="Calibri" w:hAnsi="Calibri"/>
              </w:rPr>
            </w:pPr>
            <w:r>
              <w:rPr>
                <w:rFonts w:ascii="Calibri" w:eastAsia="Calibri" w:hAnsi="Calibri"/>
              </w:rPr>
              <w:t xml:space="preserve">Prof. </w:t>
            </w:r>
            <w:r w:rsidR="005A0CA2">
              <w:rPr>
                <w:rFonts w:ascii="Calibri" w:eastAsia="Calibri" w:hAnsi="Calibri"/>
              </w:rPr>
              <w:t xml:space="preserve">Dr. </w:t>
            </w:r>
            <w:r>
              <w:rPr>
                <w:rFonts w:ascii="Calibri" w:eastAsia="Calibri" w:hAnsi="Calibri"/>
              </w:rPr>
              <w:t xml:space="preserve">Nenden Sri </w:t>
            </w:r>
            <w:proofErr w:type="spellStart"/>
            <w:r>
              <w:rPr>
                <w:rFonts w:ascii="Calibri" w:eastAsia="Calibri" w:hAnsi="Calibri"/>
              </w:rPr>
              <w:t>Lengkanawati</w:t>
            </w:r>
            <w:proofErr w:type="spellEnd"/>
          </w:p>
          <w:p w:rsidR="005A0CA2" w:rsidRPr="005A0CA2" w:rsidRDefault="00EF525B" w:rsidP="005A0CA2">
            <w:pPr>
              <w:jc w:val="center"/>
              <w:rPr>
                <w:rFonts w:ascii="Calibri" w:eastAsia="Calibri" w:hAnsi="Calibri"/>
                <w:lang w:val="id-ID"/>
              </w:rPr>
            </w:pPr>
            <w:r>
              <w:rPr>
                <w:rFonts w:ascii="Calibri" w:eastAsia="Calibri" w:hAnsi="Calibri"/>
                <w:lang w:val="id-ID"/>
              </w:rPr>
              <w:t>NIP195</w:t>
            </w:r>
            <w:r>
              <w:rPr>
                <w:rFonts w:ascii="Calibri" w:eastAsia="Calibri" w:hAnsi="Calibri"/>
              </w:rPr>
              <w:t>124111985032</w:t>
            </w:r>
            <w:r w:rsidR="005A0CA2">
              <w:rPr>
                <w:rFonts w:ascii="Calibri" w:eastAsia="Calibri" w:hAnsi="Calibri"/>
                <w:lang w:val="id-ID"/>
              </w:rPr>
              <w:t>001</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Validated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E449E7" w:rsidRDefault="005A0CA2" w:rsidP="006B0829">
            <w:pPr>
              <w:jc w:val="center"/>
              <w:rPr>
                <w:rFonts w:ascii="Calibri" w:eastAsia="Calibri" w:hAnsi="Calibri"/>
              </w:rPr>
            </w:pP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Approved  by</w:t>
            </w:r>
            <w:r w:rsidR="005A0CA2" w:rsidRPr="00870A67">
              <w:rPr>
                <w:rFonts w:ascii="Calibri" w:eastAsia="Calibri" w:hAnsi="Calibri"/>
                <w:lang w:val="id-ID"/>
              </w:rPr>
              <w:t>:</w:t>
            </w: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rPr>
            </w:pPr>
          </w:p>
          <w:p w:rsidR="005A0CA2" w:rsidRPr="00870A67" w:rsidRDefault="005A0CA2" w:rsidP="006B0829">
            <w:pPr>
              <w:jc w:val="center"/>
              <w:rPr>
                <w:rFonts w:ascii="Calibri" w:eastAsia="Calibri" w:hAnsi="Calibri"/>
                <w:lang w:val="id-ID"/>
              </w:rPr>
            </w:pPr>
          </w:p>
          <w:p w:rsidR="005A0CA2" w:rsidRPr="005A0CA2" w:rsidRDefault="005A0CA2" w:rsidP="006B0829">
            <w:pPr>
              <w:jc w:val="center"/>
              <w:rPr>
                <w:rFonts w:ascii="Calibri" w:eastAsia="Calibri" w:hAnsi="Calibri"/>
                <w:lang w:val="id-ID"/>
              </w:rPr>
            </w:pPr>
            <w:proofErr w:type="spellStart"/>
            <w:r>
              <w:rPr>
                <w:rFonts w:ascii="Calibri" w:eastAsia="Calibri" w:hAnsi="Calibri"/>
              </w:rPr>
              <w:t>PupungPurnawarma</w:t>
            </w:r>
            <w:proofErr w:type="spellEnd"/>
            <w:r w:rsidR="00012EBB">
              <w:rPr>
                <w:rFonts w:ascii="Calibri" w:eastAsia="Calibri" w:hAnsi="Calibri"/>
                <w:lang w:val="id-ID"/>
              </w:rPr>
              <w:t>n, M.S</w:t>
            </w:r>
            <w:r>
              <w:rPr>
                <w:rFonts w:ascii="Calibri" w:eastAsia="Calibri" w:hAnsi="Calibri"/>
                <w:lang w:val="id-ID"/>
              </w:rPr>
              <w:t>.</w:t>
            </w:r>
            <w:r w:rsidR="00012EBB">
              <w:rPr>
                <w:rFonts w:ascii="Calibri" w:eastAsia="Calibri" w:hAnsi="Calibri"/>
                <w:lang w:val="id-ID"/>
              </w:rPr>
              <w:t>Ed.</w:t>
            </w:r>
            <w:r>
              <w:rPr>
                <w:rFonts w:ascii="Calibri" w:eastAsia="Calibri" w:hAnsi="Calibri"/>
                <w:lang w:val="id-ID"/>
              </w:rPr>
              <w:t>,Ph.D</w:t>
            </w:r>
          </w:p>
          <w:p w:rsidR="005A0CA2" w:rsidRPr="00973F89" w:rsidRDefault="005A0CA2" w:rsidP="006B0829">
            <w:pPr>
              <w:jc w:val="center"/>
              <w:rPr>
                <w:rFonts w:ascii="Calibri" w:eastAsia="Calibri" w:hAnsi="Calibri"/>
              </w:rPr>
            </w:pPr>
            <w:r>
              <w:rPr>
                <w:rFonts w:ascii="Calibri" w:eastAsia="Calibri" w:hAnsi="Calibri"/>
                <w:lang w:val="id-ID"/>
              </w:rPr>
              <w:t>NIP.</w:t>
            </w:r>
            <w:r w:rsidR="00012EBB">
              <w:rPr>
                <w:rFonts w:ascii="Calibri" w:eastAsia="Calibri" w:hAnsi="Calibri"/>
                <w:lang w:val="id-ID"/>
              </w:rPr>
              <w:t>196810231998031001</w:t>
            </w:r>
          </w:p>
          <w:p w:rsidR="005A0CA2" w:rsidRPr="00870A67" w:rsidRDefault="005A0CA2" w:rsidP="006B0829">
            <w:pPr>
              <w:jc w:val="center"/>
              <w:rPr>
                <w:rFonts w:ascii="Calibri" w:eastAsia="Calibri" w:hAnsi="Calibri"/>
                <w:lang w:val="id-ID"/>
              </w:rPr>
            </w:pPr>
          </w:p>
        </w:tc>
      </w:tr>
      <w:tr w:rsidR="005A0CA2" w:rsidRPr="00870A67" w:rsidTr="006B0829">
        <w:trPr>
          <w:jc w:val="center"/>
        </w:trPr>
        <w:tc>
          <w:tcPr>
            <w:tcW w:w="2574"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Lecturer</w:t>
            </w:r>
          </w:p>
        </w:tc>
        <w:tc>
          <w:tcPr>
            <w:tcW w:w="3840" w:type="dxa"/>
            <w:tcBorders>
              <w:top w:val="single" w:sz="4" w:space="0" w:color="auto"/>
              <w:left w:val="single" w:sz="4" w:space="0" w:color="auto"/>
              <w:bottom w:val="single" w:sz="4" w:space="0" w:color="auto"/>
              <w:right w:val="single" w:sz="4" w:space="0" w:color="auto"/>
            </w:tcBorders>
            <w:hideMark/>
          </w:tcPr>
          <w:p w:rsidR="005A0CA2" w:rsidRPr="00870A67" w:rsidRDefault="00F15661" w:rsidP="006B0829">
            <w:pPr>
              <w:jc w:val="center"/>
              <w:rPr>
                <w:rFonts w:ascii="Calibri" w:eastAsia="Calibri" w:hAnsi="Calibri"/>
                <w:lang w:val="id-ID"/>
              </w:rPr>
            </w:pPr>
            <w:r>
              <w:rPr>
                <w:rFonts w:ascii="Calibri" w:eastAsia="Calibri" w:hAnsi="Calibri"/>
              </w:rPr>
              <w:t>Methodology</w:t>
            </w:r>
            <w:r w:rsidR="00B46C4F">
              <w:rPr>
                <w:rFonts w:ascii="Calibri" w:eastAsia="Calibri" w:hAnsi="Calibri"/>
                <w:lang w:val="id-ID"/>
              </w:rPr>
              <w:t xml:space="preserve"> Team</w:t>
            </w:r>
          </w:p>
        </w:tc>
        <w:tc>
          <w:tcPr>
            <w:tcW w:w="4146" w:type="dxa"/>
            <w:tcBorders>
              <w:top w:val="single" w:sz="4" w:space="0" w:color="auto"/>
              <w:left w:val="single" w:sz="4" w:space="0" w:color="auto"/>
              <w:bottom w:val="single" w:sz="4" w:space="0" w:color="auto"/>
              <w:right w:val="single" w:sz="4" w:space="0" w:color="auto"/>
            </w:tcBorders>
            <w:hideMark/>
          </w:tcPr>
          <w:p w:rsidR="005A0CA2" w:rsidRPr="00870A67" w:rsidRDefault="00B46C4F" w:rsidP="006B0829">
            <w:pPr>
              <w:jc w:val="center"/>
              <w:rPr>
                <w:rFonts w:ascii="Calibri" w:eastAsia="Calibri" w:hAnsi="Calibri"/>
                <w:lang w:val="id-ID"/>
              </w:rPr>
            </w:pPr>
            <w:r>
              <w:rPr>
                <w:rFonts w:ascii="Calibri" w:eastAsia="Calibri" w:hAnsi="Calibri"/>
                <w:lang w:val="id-ID"/>
              </w:rPr>
              <w:t>Head of Study Program</w:t>
            </w:r>
          </w:p>
        </w:tc>
      </w:tr>
    </w:tbl>
    <w:p w:rsidR="005A0CA2" w:rsidRDefault="005A0CA2" w:rsidP="005A0CA2">
      <w:pPr>
        <w:pStyle w:val="NoSpacing"/>
        <w:rPr>
          <w:b/>
        </w:rPr>
      </w:pPr>
    </w:p>
    <w:p w:rsidR="00EF525B" w:rsidRPr="00726CB2" w:rsidRDefault="00EF525B" w:rsidP="00EF525B">
      <w:pPr>
        <w:jc w:val="center"/>
        <w:rPr>
          <w:b/>
          <w:sz w:val="28"/>
          <w:szCs w:val="28"/>
        </w:rPr>
      </w:pPr>
      <w:r>
        <w:rPr>
          <w:b/>
          <w:sz w:val="28"/>
          <w:szCs w:val="28"/>
        </w:rPr>
        <w:t xml:space="preserve">SEMESTER COURSE PLAN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37"/>
      </w:tblGrid>
      <w:tr w:rsidR="00EF525B" w:rsidRPr="009A5927" w:rsidTr="00B0793A">
        <w:tc>
          <w:tcPr>
            <w:tcW w:w="9606" w:type="dxa"/>
            <w:gridSpan w:val="2"/>
          </w:tcPr>
          <w:p w:rsidR="00EF525B" w:rsidRPr="00A359A6" w:rsidRDefault="00EF525B" w:rsidP="00A359A6">
            <w:pPr>
              <w:rPr>
                <w:rFonts w:asciiTheme="minorHAnsi" w:hAnsiTheme="minorHAnsi" w:cstheme="minorHAnsi"/>
                <w:b/>
              </w:rPr>
            </w:pPr>
            <w:r w:rsidRPr="00A359A6">
              <w:rPr>
                <w:rFonts w:asciiTheme="minorHAnsi" w:hAnsiTheme="minorHAnsi" w:cstheme="minorHAnsi"/>
                <w:b/>
              </w:rPr>
              <w:t>Course Identity</w:t>
            </w:r>
          </w:p>
        </w:tc>
      </w:tr>
      <w:tr w:rsidR="00EF525B" w:rsidRPr="009A5927" w:rsidTr="00B0793A">
        <w:tc>
          <w:tcPr>
            <w:tcW w:w="9606" w:type="dxa"/>
            <w:gridSpan w:val="2"/>
          </w:tcPr>
          <w:p w:rsidR="00EF525B" w:rsidRPr="009A5927" w:rsidRDefault="00EF525B" w:rsidP="00B0793A">
            <w:pPr>
              <w:pStyle w:val="ListParagraph"/>
              <w:ind w:left="360"/>
              <w:rPr>
                <w:rFonts w:asciiTheme="minorHAnsi" w:hAnsiTheme="minorHAnsi" w:cstheme="minorHAnsi"/>
                <w:b/>
                <w:szCs w:val="24"/>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Study Program</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English Education Department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Level</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S1 (Bachelor Degree Program)</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Cours</w:t>
            </w:r>
            <w:r>
              <w:rPr>
                <w:rFonts w:asciiTheme="minorHAnsi" w:hAnsiTheme="minorHAnsi" w:cstheme="minorHAnsi"/>
                <w:szCs w:val="24"/>
              </w:rPr>
              <w: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077932">
              <w:rPr>
                <w:rFonts w:asciiTheme="minorHAnsi" w:hAnsiTheme="minorHAnsi" w:cstheme="minorHAnsi"/>
                <w:szCs w:val="24"/>
              </w:rPr>
              <w:t>Teaching and Learning Strategies</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Code           </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Pr>
                <w:rFonts w:asciiTheme="minorHAnsi" w:hAnsiTheme="minorHAnsi" w:cstheme="minorHAnsi"/>
                <w:szCs w:val="24"/>
              </w:rPr>
              <w:t xml:space="preserve"> IG </w:t>
            </w:r>
            <w:r w:rsidR="00077932">
              <w:rPr>
                <w:rFonts w:asciiTheme="minorHAnsi" w:hAnsiTheme="minorHAnsi" w:cstheme="minorHAnsi"/>
                <w:szCs w:val="24"/>
              </w:rPr>
              <w:t>501</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Course Group</w:t>
            </w:r>
          </w:p>
        </w:tc>
        <w:tc>
          <w:tcPr>
            <w:tcW w:w="6237"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 Compulsory</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Credit Hour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077932">
              <w:rPr>
                <w:rFonts w:asciiTheme="minorHAnsi" w:hAnsiTheme="minorHAnsi" w:cstheme="minorHAnsi"/>
                <w:szCs w:val="24"/>
              </w:rPr>
              <w:t>3</w:t>
            </w:r>
            <w:r>
              <w:rPr>
                <w:rFonts w:asciiTheme="minorHAnsi" w:hAnsiTheme="minorHAnsi" w:cstheme="minorHAnsi"/>
                <w:szCs w:val="24"/>
              </w:rPr>
              <w:t xml:space="preserve"> (</w:t>
            </w:r>
            <w:proofErr w:type="spellStart"/>
            <w:r>
              <w:rPr>
                <w:rFonts w:asciiTheme="minorHAnsi" w:hAnsiTheme="minorHAnsi" w:cstheme="minorHAnsi"/>
                <w:szCs w:val="24"/>
              </w:rPr>
              <w:t>Chs</w:t>
            </w:r>
            <w:proofErr w:type="spellEnd"/>
            <w:r>
              <w:rPr>
                <w:rFonts w:asciiTheme="minorHAnsi" w:hAnsiTheme="minorHAnsi" w:cstheme="minorHAnsi"/>
                <w:szCs w:val="24"/>
              </w:rPr>
              <w: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Semester</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w:t>
            </w:r>
            <w:r>
              <w:rPr>
                <w:rFonts w:asciiTheme="minorHAnsi" w:hAnsiTheme="minorHAnsi" w:cstheme="minorHAnsi"/>
                <w:szCs w:val="24"/>
              </w:rPr>
              <w:t xml:space="preserve"> 1 (One)</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Pre-requisite</w:t>
            </w:r>
          </w:p>
        </w:tc>
        <w:tc>
          <w:tcPr>
            <w:tcW w:w="6237"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 xml:space="preserve">: </w:t>
            </w:r>
            <w:r w:rsidR="00077932">
              <w:rPr>
                <w:rFonts w:asciiTheme="minorHAnsi" w:hAnsiTheme="minorHAnsi" w:cstheme="minorHAnsi"/>
                <w:szCs w:val="24"/>
              </w:rPr>
              <w:t>-</w:t>
            </w: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sidRPr="009A5927">
              <w:rPr>
                <w:rFonts w:asciiTheme="minorHAnsi" w:hAnsiTheme="minorHAnsi" w:cstheme="minorHAnsi"/>
                <w:szCs w:val="24"/>
              </w:rPr>
              <w:t>Lecturer(s)</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 xml:space="preserve">:  Prof Dr. Nenden Sri </w:t>
            </w:r>
            <w:proofErr w:type="spellStart"/>
            <w:r>
              <w:rPr>
                <w:rFonts w:asciiTheme="minorHAnsi" w:hAnsiTheme="minorHAnsi" w:cstheme="minorHAnsi"/>
                <w:szCs w:val="24"/>
              </w:rPr>
              <w:t>Lengkanawati</w:t>
            </w:r>
            <w:proofErr w:type="spellEnd"/>
          </w:p>
          <w:p w:rsidR="00EF525B" w:rsidRPr="009A5927" w:rsidRDefault="00EF525B" w:rsidP="00B0793A">
            <w:pPr>
              <w:rPr>
                <w:rFonts w:asciiTheme="minorHAnsi" w:hAnsiTheme="minorHAnsi" w:cstheme="minorHAnsi"/>
                <w:szCs w:val="24"/>
              </w:rPr>
            </w:pPr>
          </w:p>
        </w:tc>
      </w:tr>
      <w:tr w:rsidR="00EF525B" w:rsidRPr="009A5927" w:rsidTr="00B0793A">
        <w:tc>
          <w:tcPr>
            <w:tcW w:w="3369" w:type="dxa"/>
          </w:tcPr>
          <w:p w:rsidR="00EF525B" w:rsidRPr="009A5927" w:rsidRDefault="00EF525B" w:rsidP="00B0793A">
            <w:pPr>
              <w:rPr>
                <w:rFonts w:asciiTheme="minorHAnsi" w:hAnsiTheme="minorHAnsi" w:cstheme="minorHAnsi"/>
                <w:szCs w:val="24"/>
              </w:rPr>
            </w:pPr>
            <w:r>
              <w:rPr>
                <w:rFonts w:asciiTheme="minorHAnsi" w:hAnsiTheme="minorHAnsi" w:cstheme="minorHAnsi"/>
                <w:szCs w:val="24"/>
              </w:rPr>
              <w:t>Code of Lecturer</w:t>
            </w:r>
          </w:p>
        </w:tc>
        <w:tc>
          <w:tcPr>
            <w:tcW w:w="6237" w:type="dxa"/>
          </w:tcPr>
          <w:p w:rsidR="00EF525B" w:rsidRDefault="00EF525B" w:rsidP="00B0793A">
            <w:pPr>
              <w:rPr>
                <w:rFonts w:asciiTheme="minorHAnsi" w:hAnsiTheme="minorHAnsi" w:cstheme="minorHAnsi"/>
                <w:szCs w:val="24"/>
              </w:rPr>
            </w:pPr>
            <w:r>
              <w:rPr>
                <w:rFonts w:asciiTheme="minorHAnsi" w:hAnsiTheme="minorHAnsi" w:cstheme="minorHAnsi"/>
                <w:szCs w:val="24"/>
              </w:rPr>
              <w:t>:</w:t>
            </w:r>
            <w:r w:rsidR="00077932">
              <w:rPr>
                <w:rFonts w:asciiTheme="minorHAnsi" w:hAnsiTheme="minorHAnsi" w:cstheme="minorHAnsi"/>
                <w:szCs w:val="24"/>
              </w:rPr>
              <w:t xml:space="preserve"> 0699</w:t>
            </w:r>
          </w:p>
        </w:tc>
      </w:tr>
      <w:tr w:rsidR="00EF525B" w:rsidRPr="009A5927" w:rsidTr="00B0793A">
        <w:tc>
          <w:tcPr>
            <w:tcW w:w="3369" w:type="dxa"/>
          </w:tcPr>
          <w:p w:rsidR="00EF525B" w:rsidRDefault="00EF525B" w:rsidP="00B0793A">
            <w:pPr>
              <w:rPr>
                <w:rFonts w:asciiTheme="minorHAnsi" w:hAnsiTheme="minorHAnsi" w:cstheme="minorHAnsi"/>
                <w:szCs w:val="24"/>
              </w:rPr>
            </w:pPr>
          </w:p>
        </w:tc>
        <w:tc>
          <w:tcPr>
            <w:tcW w:w="6237" w:type="dxa"/>
          </w:tcPr>
          <w:p w:rsidR="00EF525B" w:rsidRDefault="00EF525B" w:rsidP="00B0793A">
            <w:pPr>
              <w:rPr>
                <w:rFonts w:asciiTheme="minorHAnsi" w:hAnsiTheme="minorHAnsi" w:cstheme="minorHAnsi"/>
                <w:szCs w:val="24"/>
              </w:rPr>
            </w:pPr>
          </w:p>
        </w:tc>
      </w:tr>
    </w:tbl>
    <w:p w:rsidR="00EF525B" w:rsidRPr="00A359A6" w:rsidRDefault="00A359A6" w:rsidP="00A359A6">
      <w:pPr>
        <w:jc w:val="both"/>
        <w:rPr>
          <w:b/>
        </w:rPr>
      </w:pPr>
      <w:r>
        <w:rPr>
          <w:b/>
        </w:rPr>
        <w:t>C</w:t>
      </w:r>
      <w:r w:rsidR="00EF525B" w:rsidRPr="00A359A6">
        <w:rPr>
          <w:b/>
        </w:rPr>
        <w:t>ourse Description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EF525B" w:rsidRPr="009A5927" w:rsidTr="00B0793A">
        <w:tc>
          <w:tcPr>
            <w:tcW w:w="9606" w:type="dxa"/>
          </w:tcPr>
          <w:p w:rsidR="00592668" w:rsidRPr="00592668" w:rsidRDefault="00592668" w:rsidP="00592668">
            <w:pPr>
              <w:jc w:val="both"/>
              <w:rPr>
                <w:rFonts w:ascii="Arial Narrow" w:hAnsi="Arial Narrow" w:cs="Arial Narrow"/>
                <w:bCs/>
                <w:szCs w:val="20"/>
              </w:rPr>
            </w:pPr>
            <w:r w:rsidRPr="00592668">
              <w:rPr>
                <w:rFonts w:ascii="Arial Narrow" w:hAnsi="Arial Narrow" w:cs="Arial Narrow"/>
                <w:bCs/>
                <w:szCs w:val="20"/>
              </w:rPr>
              <w:t xml:space="preserve">This course is designed to assist students to be able to </w:t>
            </w:r>
            <w:r>
              <w:rPr>
                <w:rFonts w:ascii="Arial Narrow" w:hAnsi="Arial Narrow" w:cs="Arial Narrow"/>
                <w:bCs/>
                <w:szCs w:val="20"/>
              </w:rPr>
              <w:t xml:space="preserve">make </w:t>
            </w:r>
            <w:r w:rsidRPr="00592668">
              <w:rPr>
                <w:rFonts w:ascii="Arial Narrow" w:hAnsi="Arial Narrow" w:cs="Arial Narrow"/>
                <w:bCs/>
                <w:szCs w:val="20"/>
              </w:rPr>
              <w:t xml:space="preserve">students ready in coping with their future career, their knowledge qualification, and good character as well as attitude. Through this course, students are expected to be able to identify, comprehend, discuss and apply the theories of teaching and learning </w:t>
            </w:r>
            <w:r w:rsidRPr="00592668">
              <w:rPr>
                <w:rFonts w:ascii="Arial Narrow" w:hAnsi="Arial Narrow" w:cs="Arial Narrow"/>
                <w:bCs/>
                <w:szCs w:val="20"/>
              </w:rPr>
              <w:lastRenderedPageBreak/>
              <w:t xml:space="preserve">into practice. </w:t>
            </w:r>
            <w:r w:rsidRPr="00592668">
              <w:rPr>
                <w:rFonts w:ascii="Arial Narrow" w:hAnsi="Arial Narrow"/>
                <w:szCs w:val="20"/>
              </w:rPr>
              <w:t>Therefore</w:t>
            </w:r>
            <w:r w:rsidRPr="00592668">
              <w:rPr>
                <w:rFonts w:ascii="Arial Narrow" w:hAnsi="Arial Narrow"/>
                <w:szCs w:val="20"/>
                <w:lang w:val="id-ID"/>
              </w:rPr>
              <w:t>,</w:t>
            </w:r>
            <w:r w:rsidRPr="00592668">
              <w:rPr>
                <w:rFonts w:ascii="Arial Narrow" w:hAnsi="Arial Narrow"/>
                <w:szCs w:val="20"/>
              </w:rPr>
              <w:t xml:space="preserve"> this </w:t>
            </w:r>
            <w:r w:rsidRPr="00592668">
              <w:rPr>
                <w:rFonts w:ascii="Arial Narrow" w:hAnsi="Arial Narrow"/>
                <w:szCs w:val="20"/>
                <w:lang w:val="id-ID"/>
              </w:rPr>
              <w:t>course</w:t>
            </w:r>
            <w:r w:rsidRPr="00592668">
              <w:rPr>
                <w:rFonts w:ascii="Arial Narrow" w:hAnsi="Arial Narrow"/>
                <w:szCs w:val="20"/>
              </w:rPr>
              <w:t xml:space="preserve"> will cover a number of different theoretical views</w:t>
            </w:r>
            <w:r w:rsidRPr="00592668">
              <w:rPr>
                <w:rFonts w:ascii="Arial Narrow" w:hAnsi="Arial Narrow"/>
                <w:szCs w:val="20"/>
                <w:lang w:val="id-ID"/>
              </w:rPr>
              <w:t xml:space="preserve"> and</w:t>
            </w:r>
            <w:r w:rsidRPr="00592668">
              <w:rPr>
                <w:rFonts w:ascii="Arial Narrow" w:hAnsi="Arial Narrow"/>
                <w:szCs w:val="20"/>
              </w:rPr>
              <w:t xml:space="preserve"> concepts a</w:t>
            </w:r>
            <w:r w:rsidRPr="00592668">
              <w:rPr>
                <w:rFonts w:ascii="Arial Narrow" w:hAnsi="Arial Narrow"/>
                <w:szCs w:val="20"/>
                <w:lang w:val="id-ID"/>
              </w:rPr>
              <w:t>s well as</w:t>
            </w:r>
            <w:r w:rsidRPr="00592668">
              <w:rPr>
                <w:rFonts w:ascii="Arial Narrow" w:hAnsi="Arial Narrow"/>
                <w:szCs w:val="20"/>
              </w:rPr>
              <w:t xml:space="preserve"> principles of EFL methodology that serve as the </w:t>
            </w:r>
            <w:r w:rsidRPr="00592668">
              <w:rPr>
                <w:rFonts w:ascii="Arial Narrow" w:hAnsi="Arial Narrow"/>
                <w:szCs w:val="20"/>
                <w:lang w:val="id-ID"/>
              </w:rPr>
              <w:t>sources and foundations</w:t>
            </w:r>
            <w:r w:rsidRPr="00592668">
              <w:rPr>
                <w:rFonts w:ascii="Arial Narrow" w:hAnsi="Arial Narrow"/>
                <w:szCs w:val="20"/>
              </w:rPr>
              <w:t xml:space="preserve"> for classroom practices. Therefore, the coverage of the   course will   include foundations for classroom practices, contexts </w:t>
            </w:r>
            <w:r w:rsidRPr="00592668">
              <w:rPr>
                <w:rFonts w:ascii="Arial Narrow" w:hAnsi="Arial Narrow"/>
                <w:szCs w:val="20"/>
                <w:lang w:val="id-ID"/>
              </w:rPr>
              <w:t>in</w:t>
            </w:r>
            <w:r w:rsidRPr="00592668">
              <w:rPr>
                <w:rFonts w:ascii="Arial Narrow" w:hAnsi="Arial Narrow"/>
                <w:szCs w:val="20"/>
              </w:rPr>
              <w:t xml:space="preserve"> teaching, </w:t>
            </w:r>
            <w:r w:rsidRPr="00592668">
              <w:rPr>
                <w:rFonts w:ascii="Arial Narrow" w:hAnsi="Arial Narrow"/>
                <w:szCs w:val="20"/>
                <w:lang w:val="id-ID"/>
              </w:rPr>
              <w:t xml:space="preserve">ways of </w:t>
            </w:r>
            <w:r w:rsidRPr="00592668">
              <w:rPr>
                <w:rFonts w:ascii="Arial Narrow" w:hAnsi="Arial Narrow"/>
                <w:szCs w:val="20"/>
              </w:rPr>
              <w:t>designing and implementing classroom t</w:t>
            </w:r>
            <w:r>
              <w:rPr>
                <w:rFonts w:ascii="Arial Narrow" w:hAnsi="Arial Narrow"/>
                <w:szCs w:val="20"/>
              </w:rPr>
              <w:t xml:space="preserve">echniques, and classroom </w:t>
            </w:r>
            <w:proofErr w:type="spellStart"/>
            <w:r>
              <w:rPr>
                <w:rFonts w:ascii="Arial Narrow" w:hAnsi="Arial Narrow"/>
                <w:szCs w:val="20"/>
              </w:rPr>
              <w:t>practic</w:t>
            </w:r>
            <w:proofErr w:type="spellEnd"/>
            <w:r w:rsidRPr="00592668">
              <w:rPr>
                <w:rFonts w:ascii="Arial Narrow" w:hAnsi="Arial Narrow"/>
                <w:szCs w:val="20"/>
                <w:lang w:val="id-ID"/>
              </w:rPr>
              <w:t>e</w:t>
            </w:r>
            <w:r>
              <w:rPr>
                <w:rFonts w:ascii="Arial Narrow" w:hAnsi="Arial Narrow"/>
                <w:szCs w:val="20"/>
              </w:rPr>
              <w:t>s</w:t>
            </w:r>
            <w:r w:rsidRPr="00592668">
              <w:rPr>
                <w:rFonts w:ascii="Arial Narrow" w:hAnsi="Arial Narrow"/>
                <w:szCs w:val="20"/>
              </w:rPr>
              <w:t>.</w:t>
            </w:r>
            <w:r w:rsidR="00263E27">
              <w:rPr>
                <w:rFonts w:ascii="Arial Narrow" w:hAnsi="Arial Narrow"/>
                <w:szCs w:val="20"/>
              </w:rPr>
              <w:t xml:space="preserve"> Apart from </w:t>
            </w:r>
            <w:proofErr w:type="gramStart"/>
            <w:r w:rsidR="00263E27">
              <w:rPr>
                <w:rFonts w:ascii="Arial Narrow" w:hAnsi="Arial Narrow"/>
                <w:szCs w:val="20"/>
              </w:rPr>
              <w:t>t</w:t>
            </w:r>
            <w:r w:rsidR="00C43A95">
              <w:rPr>
                <w:rFonts w:ascii="Arial Narrow" w:hAnsi="Arial Narrow"/>
                <w:szCs w:val="20"/>
              </w:rPr>
              <w:t>hese</w:t>
            </w:r>
            <w:proofErr w:type="gramEnd"/>
            <w:r w:rsidR="00C43A95">
              <w:rPr>
                <w:rFonts w:ascii="Arial Narrow" w:hAnsi="Arial Narrow"/>
                <w:szCs w:val="20"/>
              </w:rPr>
              <w:t xml:space="preserve"> pedagogical knowledge, their English proficiency as well as content knowledge are also become the focus of the teaching and learning process. </w:t>
            </w:r>
          </w:p>
          <w:p w:rsidR="00EF525B" w:rsidRPr="00592668" w:rsidRDefault="00EF525B" w:rsidP="00B0793A">
            <w:pPr>
              <w:jc w:val="both"/>
              <w:rPr>
                <w:rFonts w:asciiTheme="minorHAnsi" w:hAnsiTheme="minorHAnsi" w:cstheme="minorHAnsi"/>
                <w:b/>
                <w:szCs w:val="24"/>
              </w:rPr>
            </w:pPr>
          </w:p>
        </w:tc>
      </w:tr>
    </w:tbl>
    <w:p w:rsidR="00EF525B" w:rsidRPr="00BB22E6" w:rsidRDefault="00EF525B" w:rsidP="00EF525B">
      <w:pPr>
        <w:pStyle w:val="ListParagraph"/>
        <w:ind w:left="360"/>
        <w:jc w:val="both"/>
        <w:rPr>
          <w:b/>
        </w:rPr>
      </w:pPr>
    </w:p>
    <w:p w:rsidR="00EF525B" w:rsidRPr="00A359A6" w:rsidRDefault="00075C07" w:rsidP="00A359A6">
      <w:pPr>
        <w:spacing w:after="200" w:line="276" w:lineRule="auto"/>
        <w:rPr>
          <w:b/>
        </w:rPr>
      </w:pPr>
      <w:r>
        <w:rPr>
          <w:b/>
        </w:rPr>
        <w:t>P</w:t>
      </w:r>
      <w:r w:rsidR="00EF525B" w:rsidRPr="00A359A6">
        <w:rPr>
          <w:b/>
        </w:rPr>
        <w:t xml:space="preserve">rogram Learning Outcome     </w:t>
      </w:r>
    </w:p>
    <w:tbl>
      <w:tblPr>
        <w:tblW w:w="9606" w:type="dxa"/>
        <w:tblLook w:val="04A0"/>
      </w:tblPr>
      <w:tblGrid>
        <w:gridCol w:w="9606"/>
      </w:tblGrid>
      <w:tr w:rsidR="00EF525B" w:rsidRPr="00366260" w:rsidTr="00B0793A">
        <w:trPr>
          <w:trHeight w:val="600"/>
        </w:trPr>
        <w:tc>
          <w:tcPr>
            <w:tcW w:w="9606" w:type="dxa"/>
            <w:tcBorders>
              <w:top w:val="nil"/>
              <w:left w:val="nil"/>
              <w:bottom w:val="nil"/>
              <w:right w:val="nil"/>
            </w:tcBorders>
            <w:shd w:val="clear" w:color="auto" w:fill="auto"/>
            <w:vAlign w:val="center"/>
          </w:tcPr>
          <w:p w:rsidR="00DC4A66" w:rsidRDefault="00DC4A66" w:rsidP="0088085D">
            <w:pPr>
              <w:pStyle w:val="ListParagraph"/>
              <w:numPr>
                <w:ilvl w:val="0"/>
                <w:numId w:val="1"/>
              </w:numPr>
              <w:rPr>
                <w:color w:val="000000"/>
                <w:lang w:eastAsia="id-ID"/>
              </w:rPr>
            </w:pPr>
            <w:r w:rsidRPr="00B57717">
              <w:t>Able to apply the knowledge of English language systems</w:t>
            </w:r>
            <w:r w:rsidR="001E37AF">
              <w:t xml:space="preserve"> (ELO#1)</w:t>
            </w:r>
          </w:p>
          <w:p w:rsidR="0008411D" w:rsidRDefault="0008411D" w:rsidP="0088085D">
            <w:pPr>
              <w:pStyle w:val="ListParagraph"/>
              <w:numPr>
                <w:ilvl w:val="0"/>
                <w:numId w:val="1"/>
              </w:numPr>
              <w:rPr>
                <w:color w:val="000000"/>
                <w:lang w:eastAsia="id-ID"/>
              </w:rPr>
            </w:pPr>
            <w:r>
              <w:rPr>
                <w:color w:val="000000"/>
                <w:lang w:eastAsia="id-ID"/>
              </w:rPr>
              <w:t>Able to develop English teaching programs according to assigned co</w:t>
            </w:r>
            <w:r w:rsidR="0074736A">
              <w:rPr>
                <w:color w:val="000000"/>
                <w:lang w:eastAsia="id-ID"/>
              </w:rPr>
              <w:t xml:space="preserve">ntexts </w:t>
            </w:r>
            <w:r>
              <w:rPr>
                <w:color w:val="000000"/>
                <w:lang w:eastAsia="id-ID"/>
              </w:rPr>
              <w:t xml:space="preserve"> (ELO#2)</w:t>
            </w:r>
          </w:p>
          <w:p w:rsidR="00EF525B" w:rsidRDefault="00540A6D" w:rsidP="0088085D">
            <w:pPr>
              <w:pStyle w:val="ListParagraph"/>
              <w:numPr>
                <w:ilvl w:val="0"/>
                <w:numId w:val="1"/>
              </w:numPr>
              <w:rPr>
                <w:color w:val="000000"/>
                <w:lang w:eastAsia="id-ID"/>
              </w:rPr>
            </w:pPr>
            <w:r>
              <w:rPr>
                <w:color w:val="000000"/>
                <w:lang w:eastAsia="id-ID"/>
              </w:rPr>
              <w:t xml:space="preserve">Able to evaluate and reflect </w:t>
            </w:r>
            <w:r w:rsidR="0074736A">
              <w:rPr>
                <w:color w:val="000000"/>
                <w:lang w:eastAsia="id-ID"/>
              </w:rPr>
              <w:t>on own and others’ teaching performance (ELO#3)</w:t>
            </w:r>
          </w:p>
          <w:p w:rsidR="0074736A" w:rsidRDefault="0074736A" w:rsidP="0088085D">
            <w:pPr>
              <w:pStyle w:val="ListParagraph"/>
              <w:numPr>
                <w:ilvl w:val="0"/>
                <w:numId w:val="1"/>
              </w:numPr>
              <w:rPr>
                <w:color w:val="000000"/>
                <w:lang w:eastAsia="id-ID"/>
              </w:rPr>
            </w:pPr>
            <w:r>
              <w:rPr>
                <w:color w:val="000000"/>
                <w:lang w:eastAsia="id-ID"/>
              </w:rPr>
              <w:t>Able to work as a team member of an interdisciplinary and multi-cultural issues (ELO#4)</w:t>
            </w:r>
          </w:p>
          <w:p w:rsidR="0074736A" w:rsidRDefault="0074736A" w:rsidP="0088085D">
            <w:pPr>
              <w:pStyle w:val="ListParagraph"/>
              <w:numPr>
                <w:ilvl w:val="0"/>
                <w:numId w:val="1"/>
              </w:numPr>
              <w:rPr>
                <w:color w:val="000000"/>
                <w:lang w:eastAsia="id-ID"/>
              </w:rPr>
            </w:pPr>
            <w:r>
              <w:rPr>
                <w:color w:val="000000"/>
                <w:lang w:eastAsia="id-ID"/>
              </w:rPr>
              <w:t>Able to use appropriate analytical tools to identify learning problems, and scaffold students’ learning (ELO#5)</w:t>
            </w:r>
          </w:p>
          <w:p w:rsidR="0074736A" w:rsidRDefault="0074736A" w:rsidP="0088085D">
            <w:pPr>
              <w:pStyle w:val="ListParagraph"/>
              <w:numPr>
                <w:ilvl w:val="0"/>
                <w:numId w:val="1"/>
              </w:numPr>
              <w:rPr>
                <w:color w:val="000000"/>
                <w:lang w:eastAsia="id-ID"/>
              </w:rPr>
            </w:pPr>
            <w:r>
              <w:rPr>
                <w:color w:val="000000"/>
                <w:lang w:eastAsia="id-ID"/>
              </w:rPr>
              <w:t>Able to identify, formulate, and solve English teaching problems (ELO#6)</w:t>
            </w:r>
          </w:p>
          <w:p w:rsidR="0074736A" w:rsidRDefault="0074736A" w:rsidP="0088085D">
            <w:pPr>
              <w:pStyle w:val="ListParagraph"/>
              <w:numPr>
                <w:ilvl w:val="0"/>
                <w:numId w:val="1"/>
              </w:numPr>
              <w:rPr>
                <w:color w:val="000000"/>
                <w:lang w:eastAsia="id-ID"/>
              </w:rPr>
            </w:pPr>
            <w:r>
              <w:rPr>
                <w:color w:val="000000"/>
                <w:lang w:eastAsia="id-ID"/>
              </w:rPr>
              <w:t>Able to utilize ICT-based teaching aids and media in the teaching of English (ELO#7)</w:t>
            </w:r>
          </w:p>
          <w:p w:rsidR="0074736A" w:rsidRDefault="000B3DFE" w:rsidP="0088085D">
            <w:pPr>
              <w:pStyle w:val="ListParagraph"/>
              <w:numPr>
                <w:ilvl w:val="0"/>
                <w:numId w:val="1"/>
              </w:numPr>
              <w:rPr>
                <w:color w:val="000000"/>
                <w:lang w:eastAsia="id-ID"/>
              </w:rPr>
            </w:pPr>
            <w:r>
              <w:rPr>
                <w:color w:val="000000"/>
                <w:lang w:eastAsia="id-ID"/>
              </w:rPr>
              <w:t>Able to perform professional responsibilities and ethics (ELO#8)</w:t>
            </w:r>
          </w:p>
          <w:p w:rsidR="000B3DFE" w:rsidRPr="0008411D" w:rsidRDefault="000B3DFE" w:rsidP="0088085D">
            <w:pPr>
              <w:pStyle w:val="ListParagraph"/>
              <w:numPr>
                <w:ilvl w:val="0"/>
                <w:numId w:val="1"/>
              </w:numPr>
              <w:rPr>
                <w:color w:val="000000"/>
                <w:lang w:eastAsia="id-ID"/>
              </w:rPr>
            </w:pPr>
            <w:r>
              <w:rPr>
                <w:color w:val="000000"/>
                <w:lang w:eastAsia="id-ID"/>
              </w:rPr>
              <w:t>Able to recognize the needs,  motivate and sustain engagement in lifelong learning (ELO#9)</w:t>
            </w:r>
          </w:p>
        </w:tc>
      </w:tr>
      <w:tr w:rsidR="00EF525B" w:rsidRPr="00366260" w:rsidTr="00B0793A">
        <w:trPr>
          <w:trHeight w:val="300"/>
        </w:trPr>
        <w:tc>
          <w:tcPr>
            <w:tcW w:w="9606" w:type="dxa"/>
            <w:tcBorders>
              <w:top w:val="nil"/>
              <w:left w:val="nil"/>
              <w:bottom w:val="nil"/>
              <w:right w:val="nil"/>
            </w:tcBorders>
            <w:shd w:val="clear" w:color="auto" w:fill="auto"/>
            <w:vAlign w:val="bottom"/>
          </w:tcPr>
          <w:p w:rsidR="00442323" w:rsidRDefault="00442323" w:rsidP="00A359A6">
            <w:pPr>
              <w:rPr>
                <w:b/>
                <w:color w:val="000000"/>
                <w:lang w:eastAsia="id-ID"/>
              </w:rPr>
            </w:pPr>
          </w:p>
          <w:p w:rsidR="00EF525B" w:rsidRDefault="00EF525B" w:rsidP="00A359A6">
            <w:pPr>
              <w:rPr>
                <w:b/>
                <w:color w:val="000000"/>
                <w:lang w:eastAsia="id-ID"/>
              </w:rPr>
            </w:pPr>
            <w:r w:rsidRPr="00A359A6">
              <w:rPr>
                <w:b/>
                <w:color w:val="000000"/>
                <w:lang w:eastAsia="id-ID"/>
              </w:rPr>
              <w:t>Course Learning Outcomes</w:t>
            </w:r>
          </w:p>
          <w:p w:rsidR="0022502C" w:rsidRPr="00A359A6" w:rsidRDefault="0022502C" w:rsidP="00A359A6">
            <w:pPr>
              <w:rPr>
                <w:b/>
                <w:color w:val="000000"/>
                <w:lang w:eastAsia="id-ID"/>
              </w:rPr>
            </w:pPr>
          </w:p>
          <w:p w:rsidR="00EF525B" w:rsidRDefault="00882CA4" w:rsidP="00592668">
            <w:pPr>
              <w:rPr>
                <w:b/>
                <w:color w:val="000000"/>
                <w:lang w:eastAsia="id-ID"/>
              </w:rPr>
            </w:pPr>
            <w:r>
              <w:rPr>
                <w:b/>
                <w:color w:val="000000"/>
                <w:lang w:eastAsia="id-ID"/>
              </w:rPr>
              <w:t xml:space="preserve">At the end of </w:t>
            </w:r>
            <w:r w:rsidR="00EF525B" w:rsidRPr="00592668">
              <w:rPr>
                <w:b/>
                <w:color w:val="000000"/>
                <w:lang w:eastAsia="id-ID"/>
              </w:rPr>
              <w:t>the course students are expected</w:t>
            </w:r>
            <w:r w:rsidR="005E1F1E">
              <w:rPr>
                <w:b/>
                <w:color w:val="000000"/>
                <w:lang w:eastAsia="id-ID"/>
              </w:rPr>
              <w:t xml:space="preserve"> to be able to</w:t>
            </w:r>
            <w:r w:rsidR="00EF525B" w:rsidRPr="00592668">
              <w:rPr>
                <w:b/>
                <w:color w:val="000000"/>
                <w:lang w:eastAsia="id-ID"/>
              </w:rPr>
              <w:t>:</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 xml:space="preserve">identify the basic concepts in TEFL; </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explain and discuss the basic concepts in EFL;</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to identify the principles of teaching and learning EFL;</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 xml:space="preserve">to explain and discuss the principles of teaching and learning EFL; </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identify principles of approaches and methods in EFL teaching;</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explain and discuss  approaches and methods in EFL teaching;</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t>compare approaches and methods in EFL teaching;</w:t>
            </w:r>
          </w:p>
          <w:p w:rsidR="005E1F1E" w:rsidRPr="005E1F1E" w:rsidRDefault="005E1F1E" w:rsidP="0088085D">
            <w:pPr>
              <w:numPr>
                <w:ilvl w:val="0"/>
                <w:numId w:val="7"/>
              </w:numPr>
              <w:autoSpaceDE w:val="0"/>
              <w:autoSpaceDN w:val="0"/>
              <w:jc w:val="both"/>
              <w:rPr>
                <w:rFonts w:ascii="Arial Narrow" w:hAnsi="Arial Narrow"/>
                <w:szCs w:val="20"/>
              </w:rPr>
            </w:pPr>
            <w:r w:rsidRPr="005E1F1E">
              <w:rPr>
                <w:rFonts w:ascii="Arial Narrow" w:hAnsi="Arial Narrow"/>
                <w:szCs w:val="20"/>
              </w:rPr>
              <w:lastRenderedPageBreak/>
              <w:t xml:space="preserve">identify the teaching practices at Junior High Schools, Senior High Schools, and Vocational Schools as Models for their Teaching Practices for teaching demonstration in the Micro Teaching; </w:t>
            </w:r>
          </w:p>
          <w:p w:rsidR="005E1F1E" w:rsidRDefault="005E1F1E" w:rsidP="0088085D">
            <w:pPr>
              <w:numPr>
                <w:ilvl w:val="0"/>
                <w:numId w:val="7"/>
              </w:numPr>
              <w:autoSpaceDE w:val="0"/>
              <w:autoSpaceDN w:val="0"/>
              <w:jc w:val="both"/>
              <w:rPr>
                <w:rFonts w:ascii="Arial Narrow" w:hAnsi="Arial Narrow"/>
                <w:szCs w:val="20"/>
              </w:rPr>
            </w:pPr>
            <w:proofErr w:type="gramStart"/>
            <w:r w:rsidRPr="005E1F1E">
              <w:rPr>
                <w:rFonts w:ascii="Arial Narrow" w:hAnsi="Arial Narrow"/>
                <w:szCs w:val="20"/>
              </w:rPr>
              <w:t>apply</w:t>
            </w:r>
            <w:proofErr w:type="gramEnd"/>
            <w:r w:rsidRPr="005E1F1E">
              <w:rPr>
                <w:rFonts w:ascii="Arial Narrow" w:hAnsi="Arial Narrow"/>
                <w:szCs w:val="20"/>
              </w:rPr>
              <w:t xml:space="preserve"> the knowledge and understanding of lesson planning, teaching and learning strategies and assessment in the English classroom.</w:t>
            </w:r>
          </w:p>
          <w:p w:rsidR="0022502C" w:rsidRDefault="0022502C" w:rsidP="0088085D">
            <w:pPr>
              <w:numPr>
                <w:ilvl w:val="0"/>
                <w:numId w:val="7"/>
              </w:numPr>
              <w:autoSpaceDE w:val="0"/>
              <w:autoSpaceDN w:val="0"/>
              <w:jc w:val="both"/>
              <w:rPr>
                <w:rFonts w:ascii="Arial Narrow" w:hAnsi="Arial Narrow"/>
                <w:szCs w:val="20"/>
              </w:rPr>
            </w:pPr>
            <w:r>
              <w:rPr>
                <w:rFonts w:ascii="Arial Narrow" w:hAnsi="Arial Narrow"/>
                <w:szCs w:val="20"/>
              </w:rPr>
              <w:t>Write a lesson plan to be used for teaching demonstration in the micro teaching; and</w:t>
            </w:r>
          </w:p>
          <w:p w:rsidR="0022502C" w:rsidRPr="005E1F1E" w:rsidRDefault="0022502C" w:rsidP="0088085D">
            <w:pPr>
              <w:numPr>
                <w:ilvl w:val="0"/>
                <w:numId w:val="7"/>
              </w:numPr>
              <w:autoSpaceDE w:val="0"/>
              <w:autoSpaceDN w:val="0"/>
              <w:jc w:val="both"/>
              <w:rPr>
                <w:rFonts w:ascii="Arial Narrow" w:hAnsi="Arial Narrow"/>
                <w:szCs w:val="20"/>
              </w:rPr>
            </w:pPr>
            <w:r>
              <w:rPr>
                <w:rFonts w:ascii="Arial Narrow" w:hAnsi="Arial Narrow"/>
                <w:szCs w:val="20"/>
              </w:rPr>
              <w:t>Evaluate his/her peer in the micro teaching.</w:t>
            </w:r>
          </w:p>
          <w:p w:rsidR="00EF525B" w:rsidRPr="00854EFC" w:rsidRDefault="00EF525B" w:rsidP="00B0793A">
            <w:pPr>
              <w:rPr>
                <w:b/>
                <w:color w:val="000000"/>
                <w:lang w:eastAsia="id-ID"/>
              </w:rPr>
            </w:pPr>
          </w:p>
        </w:tc>
      </w:tr>
    </w:tbl>
    <w:p w:rsidR="00CE6F77" w:rsidRPr="005E1F1E" w:rsidRDefault="00CE6F77" w:rsidP="00CE6F77">
      <w:pPr>
        <w:rPr>
          <w:rFonts w:ascii="Arial Narrow" w:hAnsi="Arial Narrow"/>
          <w:b/>
          <w:sz w:val="22"/>
        </w:rPr>
      </w:pPr>
      <w:r w:rsidRPr="005E1F1E">
        <w:rPr>
          <w:rFonts w:ascii="Arial Narrow" w:hAnsi="Arial Narrow"/>
          <w:b/>
          <w:sz w:val="22"/>
          <w:lang w:val="id-ID"/>
        </w:rPr>
        <w:lastRenderedPageBreak/>
        <w:t>Course Outline</w:t>
      </w:r>
    </w:p>
    <w:p w:rsidR="005E1F1E" w:rsidRPr="005E1F1E" w:rsidRDefault="005E1F1E" w:rsidP="00CE6F77">
      <w:pPr>
        <w:rPr>
          <w:rFonts w:ascii="Arial Narrow" w:hAnsi="Arial Narrow"/>
          <w:b/>
          <w:sz w:val="20"/>
        </w:rPr>
      </w:pPr>
    </w:p>
    <w:tbl>
      <w:tblPr>
        <w:tblW w:w="144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892"/>
        <w:gridCol w:w="2785"/>
        <w:gridCol w:w="10"/>
        <w:gridCol w:w="4147"/>
        <w:gridCol w:w="2524"/>
        <w:gridCol w:w="1803"/>
      </w:tblGrid>
      <w:tr w:rsidR="00CE6F77" w:rsidRPr="005445A0" w:rsidTr="00B0793A">
        <w:trPr>
          <w:trHeight w:val="145"/>
        </w:trPr>
        <w:tc>
          <w:tcPr>
            <w:tcW w:w="1263" w:type="dxa"/>
            <w:shd w:val="clear" w:color="auto" w:fill="C4BC96"/>
          </w:tcPr>
          <w:p w:rsidR="00CE6F77" w:rsidRPr="005445A0" w:rsidRDefault="00CE6F77" w:rsidP="00B0793A">
            <w:pPr>
              <w:widowControl w:val="0"/>
              <w:jc w:val="center"/>
              <w:rPr>
                <w:rFonts w:ascii="Arial Narrow" w:hAnsi="Arial Narrow" w:cs="Arial Narrow"/>
                <w:b/>
                <w:sz w:val="20"/>
                <w:szCs w:val="20"/>
              </w:rPr>
            </w:pPr>
            <w:r w:rsidRPr="005445A0">
              <w:rPr>
                <w:rFonts w:ascii="Arial Narrow" w:hAnsi="Arial Narrow" w:cs="Arial Narrow"/>
                <w:b/>
                <w:sz w:val="20"/>
                <w:szCs w:val="20"/>
              </w:rPr>
              <w:t>SESSIONS</w:t>
            </w:r>
          </w:p>
        </w:tc>
        <w:tc>
          <w:tcPr>
            <w:tcW w:w="1892" w:type="dxa"/>
            <w:shd w:val="clear" w:color="auto" w:fill="C4BC96"/>
          </w:tcPr>
          <w:p w:rsidR="00CE6F77" w:rsidRPr="005445A0" w:rsidRDefault="00CE6F77" w:rsidP="00B0793A">
            <w:pPr>
              <w:widowControl w:val="0"/>
              <w:jc w:val="center"/>
              <w:rPr>
                <w:rFonts w:ascii="Arial Narrow" w:hAnsi="Arial Narrow" w:cs="Arial Narrow"/>
                <w:b/>
                <w:sz w:val="20"/>
                <w:szCs w:val="20"/>
              </w:rPr>
            </w:pPr>
            <w:r w:rsidRPr="005445A0">
              <w:rPr>
                <w:rFonts w:ascii="Arial Narrow" w:hAnsi="Arial Narrow" w:cs="Arial Narrow"/>
                <w:b/>
                <w:sz w:val="20"/>
                <w:szCs w:val="20"/>
              </w:rPr>
              <w:t>INDICATORS OF LEARNING OUTCOMES</w:t>
            </w:r>
          </w:p>
        </w:tc>
        <w:tc>
          <w:tcPr>
            <w:tcW w:w="2795" w:type="dxa"/>
            <w:gridSpan w:val="2"/>
            <w:shd w:val="clear" w:color="auto" w:fill="C4BC96"/>
          </w:tcPr>
          <w:p w:rsidR="00CE6F77" w:rsidRPr="005445A0" w:rsidRDefault="00CE6F77" w:rsidP="00B0793A">
            <w:pPr>
              <w:widowControl w:val="0"/>
              <w:jc w:val="center"/>
              <w:rPr>
                <w:rFonts w:ascii="Arial Narrow" w:hAnsi="Arial Narrow" w:cs="Arial Narrow"/>
                <w:b/>
                <w:sz w:val="20"/>
                <w:szCs w:val="20"/>
              </w:rPr>
            </w:pPr>
            <w:r>
              <w:rPr>
                <w:rFonts w:ascii="Arial Narrow" w:hAnsi="Arial Narrow" w:cs="Arial Narrow"/>
                <w:b/>
                <w:sz w:val="20"/>
                <w:szCs w:val="20"/>
              </w:rPr>
              <w:t>COURSE MATERIALS</w:t>
            </w:r>
          </w:p>
          <w:p w:rsidR="00CE6F77" w:rsidRPr="005445A0" w:rsidRDefault="00CE6F77" w:rsidP="00B0793A">
            <w:pPr>
              <w:widowControl w:val="0"/>
              <w:jc w:val="center"/>
              <w:rPr>
                <w:rFonts w:ascii="Arial Narrow" w:hAnsi="Arial Narrow" w:cs="Arial Narrow"/>
                <w:b/>
                <w:sz w:val="20"/>
                <w:szCs w:val="20"/>
              </w:rPr>
            </w:pPr>
          </w:p>
        </w:tc>
        <w:tc>
          <w:tcPr>
            <w:tcW w:w="4147" w:type="dxa"/>
            <w:shd w:val="clear" w:color="auto" w:fill="C4BC96"/>
          </w:tcPr>
          <w:p w:rsidR="00CE6F77" w:rsidRPr="005445A0" w:rsidRDefault="00CE6F77" w:rsidP="00B0793A">
            <w:pPr>
              <w:widowControl w:val="0"/>
              <w:jc w:val="center"/>
              <w:rPr>
                <w:rFonts w:ascii="Arial Narrow" w:hAnsi="Arial Narrow" w:cs="Arial Narrow"/>
                <w:b/>
                <w:sz w:val="20"/>
                <w:szCs w:val="20"/>
              </w:rPr>
            </w:pPr>
            <w:r w:rsidRPr="005445A0">
              <w:rPr>
                <w:rFonts w:ascii="Arial Narrow" w:hAnsi="Arial Narrow" w:cs="Arial Narrow"/>
                <w:b/>
                <w:sz w:val="20"/>
                <w:szCs w:val="20"/>
              </w:rPr>
              <w:t>LEARNING ACTIVITIES</w:t>
            </w:r>
          </w:p>
        </w:tc>
        <w:tc>
          <w:tcPr>
            <w:tcW w:w="2524" w:type="dxa"/>
            <w:shd w:val="clear" w:color="auto" w:fill="C4BC96"/>
          </w:tcPr>
          <w:p w:rsidR="00CE6F77" w:rsidRPr="005445A0" w:rsidRDefault="005E1F1E" w:rsidP="00B0793A">
            <w:pPr>
              <w:widowControl w:val="0"/>
              <w:jc w:val="center"/>
              <w:rPr>
                <w:rFonts w:ascii="Arial Narrow" w:hAnsi="Arial Narrow" w:cs="Arial Narrow"/>
                <w:b/>
                <w:sz w:val="20"/>
                <w:szCs w:val="20"/>
              </w:rPr>
            </w:pPr>
            <w:r>
              <w:rPr>
                <w:rFonts w:ascii="Arial" w:hAnsi="Arial" w:cs="Arial"/>
                <w:b/>
                <w:bCs/>
              </w:rPr>
              <w:t>Assessment and assignment</w:t>
            </w:r>
          </w:p>
        </w:tc>
        <w:tc>
          <w:tcPr>
            <w:tcW w:w="1803" w:type="dxa"/>
            <w:shd w:val="clear" w:color="auto" w:fill="C4BC96"/>
          </w:tcPr>
          <w:p w:rsidR="00CE6F77" w:rsidRPr="005445A0" w:rsidRDefault="00CE6F77" w:rsidP="00B0793A">
            <w:pPr>
              <w:widowControl w:val="0"/>
              <w:jc w:val="center"/>
              <w:rPr>
                <w:rFonts w:ascii="Arial Narrow" w:hAnsi="Arial Narrow" w:cs="Arial Narrow"/>
                <w:b/>
                <w:sz w:val="20"/>
                <w:szCs w:val="20"/>
              </w:rPr>
            </w:pPr>
            <w:r w:rsidRPr="005445A0">
              <w:rPr>
                <w:rFonts w:ascii="Arial Narrow" w:hAnsi="Arial Narrow" w:cs="Arial Narrow"/>
                <w:b/>
                <w:sz w:val="20"/>
                <w:szCs w:val="20"/>
              </w:rPr>
              <w:t>RESOURCES</w:t>
            </w:r>
            <w:r w:rsidR="005E1F1E">
              <w:rPr>
                <w:rFonts w:ascii="Arial Narrow" w:hAnsi="Arial Narrow" w:cs="Arial Narrow"/>
                <w:b/>
                <w:sz w:val="20"/>
                <w:szCs w:val="20"/>
              </w:rPr>
              <w:t xml:space="preserve"> &amp; MEDIA</w:t>
            </w:r>
          </w:p>
        </w:tc>
      </w:tr>
      <w:tr w:rsidR="00CE6F77" w:rsidRPr="005445A0" w:rsidTr="00B0793A">
        <w:trPr>
          <w:trHeight w:val="145"/>
        </w:trPr>
        <w:tc>
          <w:tcPr>
            <w:tcW w:w="1263" w:type="dxa"/>
          </w:tcPr>
          <w:p w:rsidR="00CE6F77" w:rsidRPr="00917F42" w:rsidRDefault="00CE6F77" w:rsidP="00B0793A">
            <w:pPr>
              <w:rPr>
                <w:rFonts w:ascii="Arial Narrow" w:hAnsi="Arial Narrow"/>
                <w:sz w:val="20"/>
                <w:lang w:val="id-ID"/>
              </w:rPr>
            </w:pPr>
            <w:r w:rsidRPr="00917F42">
              <w:rPr>
                <w:rFonts w:ascii="Arial Narrow" w:hAnsi="Arial Narrow"/>
                <w:sz w:val="20"/>
                <w:lang w:val="id-ID"/>
              </w:rPr>
              <w:t>1-2</w:t>
            </w:r>
          </w:p>
        </w:tc>
        <w:tc>
          <w:tcPr>
            <w:tcW w:w="1892" w:type="dxa"/>
          </w:tcPr>
          <w:p w:rsidR="00CE6F77" w:rsidRPr="005445A0" w:rsidRDefault="00CE6F77" w:rsidP="0088085D">
            <w:pPr>
              <w:numPr>
                <w:ilvl w:val="0"/>
                <w:numId w:val="5"/>
              </w:numPr>
              <w:autoSpaceDE w:val="0"/>
              <w:autoSpaceDN w:val="0"/>
              <w:ind w:left="214" w:hanging="214"/>
              <w:rPr>
                <w:rFonts w:ascii="Arial Narrow" w:hAnsi="Arial Narrow"/>
                <w:sz w:val="20"/>
                <w:szCs w:val="20"/>
                <w:lang w:val="sv-SE"/>
              </w:rPr>
            </w:pPr>
            <w:r w:rsidRPr="005445A0">
              <w:rPr>
                <w:rFonts w:ascii="Arial Narrow" w:hAnsi="Arial Narrow"/>
                <w:sz w:val="20"/>
                <w:szCs w:val="20"/>
                <w:lang w:val="sv-SE"/>
              </w:rPr>
              <w:t>Ability to identify and explain the nature of the course, the objective, the general rules, the coverage of the materials, and the evaluating system.</w:t>
            </w:r>
          </w:p>
          <w:p w:rsidR="00CE6F77" w:rsidRPr="004B22B3" w:rsidRDefault="00CE6F77" w:rsidP="0088085D">
            <w:pPr>
              <w:numPr>
                <w:ilvl w:val="0"/>
                <w:numId w:val="5"/>
              </w:numPr>
              <w:autoSpaceDE w:val="0"/>
              <w:autoSpaceDN w:val="0"/>
              <w:ind w:left="214" w:hanging="214"/>
              <w:rPr>
                <w:rFonts w:ascii="Arial Narrow" w:hAnsi="Arial Narrow"/>
                <w:sz w:val="20"/>
                <w:szCs w:val="20"/>
                <w:lang w:val="sv-SE"/>
              </w:rPr>
            </w:pPr>
            <w:r w:rsidRPr="005445A0">
              <w:rPr>
                <w:rFonts w:ascii="Arial Narrow" w:hAnsi="Arial Narrow"/>
                <w:sz w:val="20"/>
                <w:szCs w:val="20"/>
                <w:lang w:val="sv-SE"/>
              </w:rPr>
              <w:t xml:space="preserve">Ability to explain the concepts of teaching and teaching methodology. </w:t>
            </w:r>
          </w:p>
        </w:tc>
        <w:tc>
          <w:tcPr>
            <w:tcW w:w="2795" w:type="dxa"/>
            <w:gridSpan w:val="2"/>
          </w:tcPr>
          <w:p w:rsidR="00CE6F77" w:rsidRPr="005445A0" w:rsidRDefault="00CE6F77" w:rsidP="0088085D">
            <w:pPr>
              <w:numPr>
                <w:ilvl w:val="0"/>
                <w:numId w:val="4"/>
              </w:numPr>
              <w:autoSpaceDE w:val="0"/>
              <w:autoSpaceDN w:val="0"/>
              <w:ind w:left="126" w:hanging="126"/>
              <w:rPr>
                <w:rFonts w:ascii="Arial Narrow" w:hAnsi="Arial Narrow"/>
                <w:sz w:val="20"/>
                <w:szCs w:val="20"/>
              </w:rPr>
            </w:pPr>
            <w:r w:rsidRPr="005445A0">
              <w:rPr>
                <w:rFonts w:ascii="Arial Narrow" w:hAnsi="Arial Narrow"/>
                <w:sz w:val="20"/>
                <w:szCs w:val="20"/>
              </w:rPr>
              <w:t>The concept of the nature of the course</w:t>
            </w:r>
          </w:p>
          <w:p w:rsidR="00CE6F77" w:rsidRPr="005445A0" w:rsidRDefault="00CE6F77" w:rsidP="0088085D">
            <w:pPr>
              <w:numPr>
                <w:ilvl w:val="0"/>
                <w:numId w:val="4"/>
              </w:numPr>
              <w:autoSpaceDE w:val="0"/>
              <w:autoSpaceDN w:val="0"/>
              <w:ind w:left="126" w:hanging="126"/>
              <w:rPr>
                <w:rFonts w:ascii="Arial Narrow" w:hAnsi="Arial Narrow"/>
                <w:sz w:val="20"/>
                <w:szCs w:val="20"/>
              </w:rPr>
            </w:pPr>
            <w:r w:rsidRPr="005445A0">
              <w:rPr>
                <w:rFonts w:ascii="Arial Narrow" w:hAnsi="Arial Narrow"/>
                <w:sz w:val="20"/>
                <w:szCs w:val="20"/>
              </w:rPr>
              <w:t>General Overview of the course—the course regulations, the learning outcomes to attain, the course objectives</w:t>
            </w:r>
            <w:proofErr w:type="gramStart"/>
            <w:r w:rsidRPr="005445A0">
              <w:rPr>
                <w:rFonts w:ascii="Arial Narrow" w:hAnsi="Arial Narrow"/>
                <w:sz w:val="20"/>
                <w:szCs w:val="20"/>
              </w:rPr>
              <w:t>,  the</w:t>
            </w:r>
            <w:proofErr w:type="gramEnd"/>
            <w:r w:rsidRPr="005445A0">
              <w:rPr>
                <w:rFonts w:ascii="Arial Narrow" w:hAnsi="Arial Narrow"/>
                <w:sz w:val="20"/>
                <w:szCs w:val="20"/>
              </w:rPr>
              <w:t xml:space="preserve"> content of the course, assignments, and the evaluation systems.</w:t>
            </w:r>
          </w:p>
          <w:p w:rsidR="00CE6F77" w:rsidRPr="005445A0" w:rsidRDefault="00CE6F77" w:rsidP="0088085D">
            <w:pPr>
              <w:numPr>
                <w:ilvl w:val="0"/>
                <w:numId w:val="4"/>
              </w:numPr>
              <w:autoSpaceDE w:val="0"/>
              <w:autoSpaceDN w:val="0"/>
              <w:ind w:left="126" w:hanging="126"/>
              <w:rPr>
                <w:rFonts w:ascii="Arial Narrow" w:hAnsi="Arial Narrow"/>
                <w:sz w:val="20"/>
                <w:szCs w:val="20"/>
              </w:rPr>
            </w:pPr>
            <w:r w:rsidRPr="005445A0">
              <w:rPr>
                <w:rFonts w:ascii="Arial Narrow" w:hAnsi="Arial Narrow"/>
                <w:sz w:val="20"/>
                <w:szCs w:val="20"/>
              </w:rPr>
              <w:t>The concepts of teaching and teaching methodology</w:t>
            </w:r>
          </w:p>
          <w:p w:rsidR="00CE6F77" w:rsidRPr="005445A0" w:rsidRDefault="00CE6F77" w:rsidP="00B0793A">
            <w:pPr>
              <w:ind w:left="126" w:hanging="126"/>
              <w:rPr>
                <w:rFonts w:ascii="Arial Narrow" w:hAnsi="Arial Narrow"/>
                <w:sz w:val="20"/>
                <w:szCs w:val="20"/>
              </w:rPr>
            </w:pPr>
          </w:p>
          <w:p w:rsidR="00CE6F77" w:rsidRPr="005445A0" w:rsidRDefault="00CE6F77" w:rsidP="00B0793A">
            <w:pPr>
              <w:rPr>
                <w:rFonts w:ascii="Arial Narrow" w:hAnsi="Arial Narrow" w:cs="Arial Narrow"/>
                <w:sz w:val="20"/>
                <w:szCs w:val="20"/>
              </w:rPr>
            </w:pPr>
          </w:p>
        </w:tc>
        <w:tc>
          <w:tcPr>
            <w:tcW w:w="4147" w:type="dxa"/>
          </w:tcPr>
          <w:p w:rsidR="00CE6F77" w:rsidRPr="005445A0" w:rsidRDefault="00CE6F77" w:rsidP="0088085D">
            <w:pPr>
              <w:numPr>
                <w:ilvl w:val="0"/>
                <w:numId w:val="3"/>
              </w:numPr>
              <w:autoSpaceDE w:val="0"/>
              <w:autoSpaceDN w:val="0"/>
              <w:ind w:left="166" w:hanging="142"/>
              <w:rPr>
                <w:rFonts w:ascii="Arial Narrow" w:hAnsi="Arial Narrow"/>
                <w:sz w:val="20"/>
                <w:szCs w:val="20"/>
              </w:rPr>
            </w:pPr>
            <w:r w:rsidRPr="005445A0">
              <w:rPr>
                <w:rFonts w:ascii="Arial Narrow" w:hAnsi="Arial Narrow"/>
                <w:sz w:val="20"/>
                <w:szCs w:val="20"/>
              </w:rPr>
              <w:t>Students discuss the concepts of teaching and teaching methodology</w:t>
            </w:r>
          </w:p>
          <w:p w:rsidR="00CE6F77" w:rsidRPr="005445A0" w:rsidRDefault="00CE6F77" w:rsidP="0088085D">
            <w:pPr>
              <w:numPr>
                <w:ilvl w:val="0"/>
                <w:numId w:val="3"/>
              </w:numPr>
              <w:autoSpaceDE w:val="0"/>
              <w:autoSpaceDN w:val="0"/>
              <w:ind w:left="166" w:hanging="142"/>
              <w:rPr>
                <w:rFonts w:ascii="Arial Narrow" w:hAnsi="Arial Narrow"/>
                <w:sz w:val="20"/>
                <w:szCs w:val="20"/>
              </w:rPr>
            </w:pPr>
            <w:r w:rsidRPr="005445A0">
              <w:rPr>
                <w:rFonts w:ascii="Arial Narrow" w:hAnsi="Arial Narrow"/>
                <w:sz w:val="20"/>
                <w:szCs w:val="20"/>
              </w:rPr>
              <w:t xml:space="preserve">Students pay attention to the teacher explanation  the course </w:t>
            </w:r>
          </w:p>
          <w:p w:rsidR="00CE6F77" w:rsidRPr="005445A0" w:rsidRDefault="00CE6F77" w:rsidP="0088085D">
            <w:pPr>
              <w:numPr>
                <w:ilvl w:val="0"/>
                <w:numId w:val="3"/>
              </w:numPr>
              <w:autoSpaceDE w:val="0"/>
              <w:autoSpaceDN w:val="0"/>
              <w:ind w:left="166" w:hanging="142"/>
              <w:rPr>
                <w:rFonts w:ascii="Arial Narrow" w:hAnsi="Arial Narrow"/>
                <w:sz w:val="20"/>
                <w:szCs w:val="20"/>
              </w:rPr>
            </w:pPr>
            <w:r w:rsidRPr="005445A0">
              <w:rPr>
                <w:rFonts w:ascii="Arial Narrow" w:hAnsi="Arial Narrow"/>
                <w:sz w:val="20"/>
                <w:szCs w:val="20"/>
              </w:rPr>
              <w:t>Students discuss  in group their expectation to gain from the course</w:t>
            </w:r>
          </w:p>
          <w:p w:rsidR="00CE6F77" w:rsidRPr="005445A0" w:rsidRDefault="00CE6F77" w:rsidP="0088085D">
            <w:pPr>
              <w:numPr>
                <w:ilvl w:val="0"/>
                <w:numId w:val="3"/>
              </w:numPr>
              <w:autoSpaceDE w:val="0"/>
              <w:autoSpaceDN w:val="0"/>
              <w:ind w:left="166" w:hanging="142"/>
              <w:rPr>
                <w:rFonts w:ascii="Arial Narrow" w:hAnsi="Arial Narrow"/>
                <w:sz w:val="20"/>
                <w:szCs w:val="20"/>
              </w:rPr>
            </w:pPr>
            <w:r w:rsidRPr="005445A0">
              <w:rPr>
                <w:rFonts w:ascii="Arial Narrow" w:hAnsi="Arial Narrow"/>
                <w:sz w:val="20"/>
                <w:szCs w:val="20"/>
              </w:rPr>
              <w:t>Students pay attention to the teacher explanation about the objective of the course, course regulations, the learning outcomes to attain, the content of the course, the assignments, and the evaluation systems.</w:t>
            </w:r>
          </w:p>
          <w:p w:rsidR="00CE6F77" w:rsidRPr="005445A0" w:rsidRDefault="00CE6F77" w:rsidP="00B0793A">
            <w:pPr>
              <w:widowControl w:val="0"/>
              <w:jc w:val="both"/>
              <w:rPr>
                <w:rFonts w:ascii="Arial Narrow" w:hAnsi="Arial Narrow" w:cs="Arial Narrow"/>
                <w:sz w:val="20"/>
                <w:szCs w:val="20"/>
              </w:rPr>
            </w:pPr>
          </w:p>
        </w:tc>
        <w:tc>
          <w:tcPr>
            <w:tcW w:w="2524" w:type="dxa"/>
          </w:tcPr>
          <w:p w:rsidR="00CE6F77" w:rsidRPr="005445A0" w:rsidRDefault="00CE6F77" w:rsidP="00B0793A">
            <w:pPr>
              <w:rPr>
                <w:rFonts w:ascii="Arial Narrow" w:hAnsi="Arial Narrow"/>
                <w:sz w:val="20"/>
                <w:szCs w:val="20"/>
              </w:rPr>
            </w:pPr>
            <w:r w:rsidRPr="005445A0">
              <w:rPr>
                <w:rFonts w:ascii="Arial Narrow" w:hAnsi="Arial Narrow"/>
                <w:bCs/>
                <w:sz w:val="20"/>
                <w:szCs w:val="20"/>
              </w:rPr>
              <w:t>Formative questioning types in regards to the topic discussed</w:t>
            </w:r>
          </w:p>
        </w:tc>
        <w:tc>
          <w:tcPr>
            <w:tcW w:w="1803"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The Syllabus </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lang w:val="id-ID"/>
              </w:rPr>
              <w:t>Handout</w:t>
            </w:r>
          </w:p>
          <w:p w:rsidR="00CE6F77" w:rsidRPr="005445A0" w:rsidRDefault="00CE6F77" w:rsidP="00B0793A">
            <w:pPr>
              <w:rPr>
                <w:rFonts w:ascii="Arial Narrow" w:hAnsi="Arial Narrow"/>
                <w:sz w:val="20"/>
                <w:szCs w:val="20"/>
              </w:rPr>
            </w:pPr>
          </w:p>
          <w:p w:rsidR="00CE6F77" w:rsidRPr="005445A0" w:rsidRDefault="00CE6F77" w:rsidP="00B0793A">
            <w:pPr>
              <w:tabs>
                <w:tab w:val="left" w:pos="3577"/>
              </w:tabs>
              <w:rPr>
                <w:sz w:val="20"/>
                <w:szCs w:val="20"/>
              </w:rPr>
            </w:pPr>
            <w:r w:rsidRPr="005445A0">
              <w:rPr>
                <w:sz w:val="20"/>
                <w:szCs w:val="20"/>
              </w:rPr>
              <w:t>Stern (1981)</w:t>
            </w:r>
          </w:p>
          <w:p w:rsidR="00CE6F77" w:rsidRPr="005445A0" w:rsidRDefault="00CE6F77" w:rsidP="00B0793A">
            <w:pPr>
              <w:tabs>
                <w:tab w:val="left" w:pos="3577"/>
              </w:tabs>
              <w:rPr>
                <w:sz w:val="20"/>
                <w:szCs w:val="20"/>
                <w:lang w:val="id-ID"/>
              </w:rPr>
            </w:pPr>
            <w:r w:rsidRPr="005445A0">
              <w:rPr>
                <w:sz w:val="20"/>
                <w:szCs w:val="20"/>
              </w:rPr>
              <w:t>Harmer (2002 and 2007)</w:t>
            </w:r>
          </w:p>
          <w:p w:rsidR="00CE6F77" w:rsidRPr="005445A0" w:rsidRDefault="00CE6F77" w:rsidP="00B0793A">
            <w:pPr>
              <w:rPr>
                <w:rFonts w:ascii="Arial Narrow" w:hAnsi="Arial Narrow"/>
                <w:sz w:val="20"/>
                <w:szCs w:val="20"/>
              </w:rPr>
            </w:pPr>
            <w:r w:rsidRPr="005445A0">
              <w:rPr>
                <w:sz w:val="20"/>
                <w:szCs w:val="20"/>
                <w:lang w:val="id-ID"/>
              </w:rPr>
              <w:t>Herrel 2012</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p>
          <w:p w:rsidR="00CE6F77" w:rsidRPr="005445A0" w:rsidRDefault="00CE6F77" w:rsidP="00B0793A">
            <w:pPr>
              <w:widowControl w:val="0"/>
              <w:jc w:val="both"/>
              <w:rPr>
                <w:rFonts w:ascii="Arial Narrow" w:hAnsi="Arial Narrow" w:cs="Arial Narrow"/>
                <w:sz w:val="20"/>
                <w:szCs w:val="20"/>
              </w:rPr>
            </w:pPr>
          </w:p>
        </w:tc>
      </w:tr>
      <w:tr w:rsidR="00CE6F77" w:rsidRPr="005445A0" w:rsidTr="00B0793A">
        <w:trPr>
          <w:trHeight w:val="145"/>
        </w:trPr>
        <w:tc>
          <w:tcPr>
            <w:tcW w:w="1263" w:type="dxa"/>
          </w:tcPr>
          <w:p w:rsidR="00CE6F77" w:rsidRPr="00917F42" w:rsidRDefault="00CE6F77" w:rsidP="00B0793A">
            <w:pPr>
              <w:rPr>
                <w:rFonts w:ascii="Arial Narrow" w:hAnsi="Arial Narrow"/>
                <w:sz w:val="20"/>
                <w:lang w:val="id-ID"/>
              </w:rPr>
            </w:pPr>
            <w:r>
              <w:rPr>
                <w:rFonts w:ascii="Arial Narrow" w:hAnsi="Arial Narrow"/>
                <w:sz w:val="20"/>
                <w:lang w:val="id-ID"/>
              </w:rPr>
              <w:t>3-4</w:t>
            </w:r>
          </w:p>
        </w:tc>
        <w:tc>
          <w:tcPr>
            <w:tcW w:w="1892" w:type="dxa"/>
          </w:tcPr>
          <w:p w:rsidR="00CE6F77" w:rsidRPr="005445A0" w:rsidRDefault="00CE6F77" w:rsidP="00B0793A">
            <w:pPr>
              <w:tabs>
                <w:tab w:val="left" w:pos="3577"/>
              </w:tabs>
              <w:ind w:left="73"/>
              <w:rPr>
                <w:rFonts w:ascii="Arial Narrow" w:hAnsi="Arial Narrow" w:cs="Arial Narrow"/>
                <w:sz w:val="20"/>
                <w:szCs w:val="20"/>
              </w:rPr>
            </w:pPr>
            <w:r w:rsidRPr="005445A0">
              <w:rPr>
                <w:rFonts w:ascii="Arial Narrow" w:hAnsi="Arial Narrow"/>
                <w:bCs/>
                <w:sz w:val="20"/>
                <w:szCs w:val="20"/>
              </w:rPr>
              <w:t xml:space="preserve">Ability to explain the concepts of learning and learners—learning conditions, learner characteristics, styles, and strategies. </w:t>
            </w:r>
          </w:p>
        </w:tc>
        <w:tc>
          <w:tcPr>
            <w:tcW w:w="2795" w:type="dxa"/>
            <w:gridSpan w:val="2"/>
          </w:tcPr>
          <w:p w:rsidR="00CE6F77" w:rsidRPr="005445A0" w:rsidRDefault="00CE6F77" w:rsidP="00B0793A">
            <w:pPr>
              <w:tabs>
                <w:tab w:val="left" w:pos="3577"/>
              </w:tabs>
              <w:rPr>
                <w:rFonts w:ascii="Arial Narrow" w:hAnsi="Arial Narrow"/>
                <w:sz w:val="20"/>
                <w:szCs w:val="20"/>
              </w:rPr>
            </w:pPr>
            <w:r w:rsidRPr="005445A0">
              <w:rPr>
                <w:rFonts w:ascii="Arial Narrow" w:hAnsi="Arial Narrow"/>
                <w:sz w:val="20"/>
                <w:szCs w:val="20"/>
              </w:rPr>
              <w:t>Knowing the Learners and their characteristics—theories, styles and strategies of learning.</w:t>
            </w:r>
          </w:p>
          <w:p w:rsidR="00CE6F77" w:rsidRPr="005445A0" w:rsidRDefault="00CE6F77" w:rsidP="00B0793A">
            <w:pPr>
              <w:tabs>
                <w:tab w:val="left" w:pos="3577"/>
              </w:tabs>
              <w:rPr>
                <w:rFonts w:ascii="Arial Narrow" w:hAnsi="Arial Narrow"/>
                <w:sz w:val="20"/>
                <w:szCs w:val="20"/>
              </w:rPr>
            </w:pPr>
          </w:p>
          <w:p w:rsidR="00CE6F77" w:rsidRPr="005445A0" w:rsidRDefault="00CE6F77" w:rsidP="00B0793A">
            <w:pPr>
              <w:tabs>
                <w:tab w:val="left" w:pos="3577"/>
              </w:tabs>
              <w:rPr>
                <w:rFonts w:ascii="Arial Narrow" w:hAnsi="Arial Narrow"/>
                <w:sz w:val="20"/>
                <w:szCs w:val="20"/>
              </w:rPr>
            </w:pPr>
            <w:r w:rsidRPr="005445A0">
              <w:rPr>
                <w:rFonts w:ascii="Arial Narrow" w:hAnsi="Arial Narrow"/>
                <w:sz w:val="20"/>
                <w:szCs w:val="20"/>
              </w:rPr>
              <w:t>The teacher roles.</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cs="Arial Narrow"/>
                <w:sz w:val="20"/>
                <w:szCs w:val="20"/>
              </w:rPr>
            </w:pPr>
          </w:p>
        </w:tc>
        <w:tc>
          <w:tcPr>
            <w:tcW w:w="4147" w:type="dxa"/>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Students work in group to discuss concepts related to the topics</w:t>
            </w:r>
          </w:p>
          <w:p w:rsidR="00CE6F77" w:rsidRPr="004B22B3"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and principles of </w:t>
            </w:r>
            <w:r w:rsidRPr="005445A0">
              <w:rPr>
                <w:rFonts w:ascii="Arial Narrow" w:hAnsi="Arial Narrow"/>
                <w:sz w:val="20"/>
                <w:szCs w:val="20"/>
              </w:rPr>
              <w:t>learner characteristics, differences, learning styles and strategies</w:t>
            </w:r>
          </w:p>
        </w:tc>
        <w:tc>
          <w:tcPr>
            <w:tcW w:w="2524" w:type="dxa"/>
          </w:tcPr>
          <w:p w:rsidR="00CE6F77" w:rsidRPr="004B22B3" w:rsidRDefault="00CE6F77" w:rsidP="00B0793A">
            <w:pPr>
              <w:rPr>
                <w:rFonts w:ascii="Arial Narrow" w:hAnsi="Arial Narrow"/>
                <w:sz w:val="20"/>
                <w:szCs w:val="20"/>
                <w:lang w:val="id-ID"/>
              </w:rPr>
            </w:pPr>
            <w:r w:rsidRPr="005445A0">
              <w:rPr>
                <w:rFonts w:ascii="Arial Narrow" w:hAnsi="Arial Narrow"/>
                <w:sz w:val="20"/>
                <w:szCs w:val="20"/>
              </w:rPr>
              <w:t xml:space="preserve">The outcomes will be </w:t>
            </w:r>
            <w:proofErr w:type="gramStart"/>
            <w:r w:rsidRPr="005445A0">
              <w:rPr>
                <w:rFonts w:ascii="Arial Narrow" w:hAnsi="Arial Narrow"/>
                <w:sz w:val="20"/>
                <w:szCs w:val="20"/>
              </w:rPr>
              <w:t>assessed  through</w:t>
            </w:r>
            <w:proofErr w:type="gramEnd"/>
            <w:r w:rsidRPr="005445A0">
              <w:rPr>
                <w:rFonts w:ascii="Arial Narrow" w:hAnsi="Arial Narrow"/>
                <w:sz w:val="20"/>
                <w:szCs w:val="20"/>
              </w:rPr>
              <w:t xml:space="preserve"> formative questioning types in regards to the topic discuss.  </w:t>
            </w:r>
          </w:p>
        </w:tc>
        <w:tc>
          <w:tcPr>
            <w:tcW w:w="1803" w:type="dxa"/>
          </w:tcPr>
          <w:p w:rsidR="00CE6F77" w:rsidRPr="005445A0" w:rsidRDefault="00CE6F77" w:rsidP="00B0793A">
            <w:pPr>
              <w:rPr>
                <w:rFonts w:ascii="Arial Narrow" w:hAnsi="Arial Narrow"/>
                <w:sz w:val="20"/>
                <w:szCs w:val="20"/>
              </w:rPr>
            </w:pPr>
          </w:p>
          <w:p w:rsidR="00CE6F77" w:rsidRPr="005445A0" w:rsidRDefault="00CE6F77" w:rsidP="00B0793A">
            <w:pPr>
              <w:tabs>
                <w:tab w:val="left" w:pos="3577"/>
              </w:tabs>
              <w:rPr>
                <w:sz w:val="20"/>
                <w:szCs w:val="20"/>
                <w:lang w:val="id-ID"/>
              </w:rPr>
            </w:pPr>
            <w:r w:rsidRPr="005445A0">
              <w:rPr>
                <w:sz w:val="20"/>
                <w:szCs w:val="20"/>
              </w:rPr>
              <w:t>Harmer (2002 and 2007)</w:t>
            </w:r>
          </w:p>
          <w:p w:rsidR="00CE6F77" w:rsidRPr="005445A0" w:rsidRDefault="00CE6F77" w:rsidP="00B0793A">
            <w:pPr>
              <w:rPr>
                <w:rFonts w:ascii="Arial Narrow" w:hAnsi="Arial Narrow"/>
                <w:sz w:val="20"/>
                <w:szCs w:val="20"/>
              </w:rPr>
            </w:pPr>
            <w:r w:rsidRPr="005445A0">
              <w:rPr>
                <w:sz w:val="20"/>
                <w:szCs w:val="20"/>
                <w:lang w:val="id-ID"/>
              </w:rPr>
              <w:t>Herrel 2012</w:t>
            </w:r>
          </w:p>
          <w:p w:rsidR="00CE6F77" w:rsidRPr="005445A0" w:rsidRDefault="00CE6F77" w:rsidP="00B0793A">
            <w:pPr>
              <w:widowControl w:val="0"/>
              <w:jc w:val="both"/>
              <w:rPr>
                <w:rFonts w:ascii="Arial Narrow" w:hAnsi="Arial Narrow" w:cs="Arial Narrow"/>
                <w:b/>
                <w:sz w:val="20"/>
                <w:szCs w:val="20"/>
              </w:rPr>
            </w:pPr>
          </w:p>
        </w:tc>
      </w:tr>
      <w:tr w:rsidR="00CE6F77" w:rsidRPr="005445A0" w:rsidTr="00B0793A">
        <w:trPr>
          <w:trHeight w:val="145"/>
        </w:trPr>
        <w:tc>
          <w:tcPr>
            <w:tcW w:w="1263" w:type="dxa"/>
          </w:tcPr>
          <w:p w:rsidR="00CE6F77" w:rsidRDefault="00CE6F77" w:rsidP="00B0793A">
            <w:pPr>
              <w:rPr>
                <w:rFonts w:ascii="Arial Narrow" w:hAnsi="Arial Narrow"/>
                <w:sz w:val="20"/>
                <w:lang w:val="id-ID"/>
              </w:rPr>
            </w:pPr>
            <w:r>
              <w:rPr>
                <w:rFonts w:ascii="Arial Narrow" w:hAnsi="Arial Narrow"/>
                <w:sz w:val="20"/>
                <w:lang w:val="id-ID"/>
              </w:rPr>
              <w:t>5-6</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 xml:space="preserve">Ability to explain the history of language teaching covering approach, methods, </w:t>
            </w:r>
            <w:r w:rsidRPr="005445A0">
              <w:rPr>
                <w:rFonts w:ascii="Arial Narrow" w:hAnsi="Arial Narrow"/>
                <w:bCs/>
                <w:sz w:val="20"/>
                <w:szCs w:val="20"/>
              </w:rPr>
              <w:lastRenderedPageBreak/>
              <w:t>techniques</w:t>
            </w:r>
          </w:p>
          <w:p w:rsidR="00CE6F77" w:rsidRPr="005445A0" w:rsidRDefault="00CE6F77" w:rsidP="00B0793A">
            <w:pPr>
              <w:rPr>
                <w:rFonts w:ascii="Arial Narrow" w:hAnsi="Arial Narrow"/>
                <w:bCs/>
                <w:sz w:val="20"/>
                <w:szCs w:val="20"/>
              </w:rPr>
            </w:pPr>
          </w:p>
          <w:p w:rsidR="00CE6F77" w:rsidRPr="005445A0" w:rsidRDefault="00CE6F77" w:rsidP="00B0793A">
            <w:pPr>
              <w:rPr>
                <w:rFonts w:ascii="Arial Narrow" w:hAnsi="Arial Narrow"/>
                <w:sz w:val="20"/>
                <w:szCs w:val="20"/>
              </w:rPr>
            </w:pPr>
            <w:r w:rsidRPr="005445A0">
              <w:rPr>
                <w:rFonts w:ascii="Arial Narrow" w:hAnsi="Arial Narrow"/>
                <w:bCs/>
                <w:sz w:val="20"/>
                <w:szCs w:val="20"/>
              </w:rPr>
              <w:t>The ability to compare the basic concepts of approach, methods, and techniques.</w:t>
            </w:r>
          </w:p>
          <w:p w:rsidR="00CE6F77" w:rsidRPr="005445A0" w:rsidRDefault="00CE6F77" w:rsidP="00B0793A">
            <w:pPr>
              <w:rPr>
                <w:rFonts w:ascii="Arial Narrow" w:hAnsi="Arial Narrow" w:cs="Arial Narrow"/>
                <w:sz w:val="20"/>
                <w:szCs w:val="20"/>
              </w:rPr>
            </w:pPr>
          </w:p>
        </w:tc>
        <w:tc>
          <w:tcPr>
            <w:tcW w:w="2795" w:type="dxa"/>
            <w:gridSpan w:val="2"/>
          </w:tcPr>
          <w:p w:rsidR="00CE6F77" w:rsidRPr="005445A0" w:rsidRDefault="00CE6F77" w:rsidP="00B0793A">
            <w:pPr>
              <w:widowControl w:val="0"/>
              <w:rPr>
                <w:rFonts w:ascii="Arial Narrow" w:hAnsi="Arial Narrow"/>
                <w:sz w:val="20"/>
                <w:szCs w:val="20"/>
              </w:rPr>
            </w:pPr>
            <w:r w:rsidRPr="005445A0">
              <w:rPr>
                <w:rFonts w:ascii="Arial Narrow" w:hAnsi="Arial Narrow"/>
                <w:sz w:val="20"/>
                <w:szCs w:val="20"/>
              </w:rPr>
              <w:lastRenderedPageBreak/>
              <w:t xml:space="preserve">A Methodical History of Language Teaching illustrated </w:t>
            </w:r>
            <w:proofErr w:type="gramStart"/>
            <w:r w:rsidRPr="005445A0">
              <w:rPr>
                <w:rFonts w:ascii="Arial Narrow" w:hAnsi="Arial Narrow"/>
                <w:sz w:val="20"/>
                <w:szCs w:val="20"/>
              </w:rPr>
              <w:t>by  teaching</w:t>
            </w:r>
            <w:proofErr w:type="gramEnd"/>
            <w:r w:rsidRPr="005445A0">
              <w:rPr>
                <w:rFonts w:ascii="Arial Narrow" w:hAnsi="Arial Narrow"/>
                <w:sz w:val="20"/>
                <w:szCs w:val="20"/>
              </w:rPr>
              <w:t xml:space="preserve"> models from video.</w:t>
            </w:r>
          </w:p>
          <w:p w:rsidR="00CE6F77" w:rsidRPr="005445A0" w:rsidRDefault="00CE6F77" w:rsidP="00B0793A">
            <w:pPr>
              <w:widowControl w:val="0"/>
              <w:rPr>
                <w:rFonts w:ascii="Arial Narrow" w:hAnsi="Arial Narrow"/>
                <w:sz w:val="20"/>
                <w:szCs w:val="20"/>
              </w:rPr>
            </w:pPr>
          </w:p>
          <w:p w:rsidR="00CE6F77" w:rsidRPr="005445A0" w:rsidRDefault="00CE6F77" w:rsidP="00B0793A">
            <w:pPr>
              <w:widowControl w:val="0"/>
              <w:rPr>
                <w:rFonts w:ascii="Arial Narrow" w:hAnsi="Arial Narrow" w:cs="Arial Narrow"/>
                <w:sz w:val="20"/>
                <w:szCs w:val="20"/>
              </w:rPr>
            </w:pPr>
            <w:proofErr w:type="spellStart"/>
            <w:r w:rsidRPr="005445A0">
              <w:rPr>
                <w:rFonts w:ascii="Arial Narrow" w:hAnsi="Arial Narrow"/>
                <w:sz w:val="20"/>
                <w:szCs w:val="20"/>
              </w:rPr>
              <w:lastRenderedPageBreak/>
              <w:t>Gtm</w:t>
            </w:r>
            <w:proofErr w:type="spellEnd"/>
            <w:r w:rsidRPr="005445A0">
              <w:rPr>
                <w:rFonts w:ascii="Arial Narrow" w:hAnsi="Arial Narrow"/>
                <w:sz w:val="20"/>
                <w:szCs w:val="20"/>
              </w:rPr>
              <w:t xml:space="preserve">, Audio lingual Methods, Silent Way, TPR, Communicative language Teaching, </w:t>
            </w:r>
            <w:proofErr w:type="spellStart"/>
            <w:r w:rsidRPr="005445A0">
              <w:rPr>
                <w:rFonts w:ascii="Arial Narrow" w:hAnsi="Arial Narrow"/>
                <w:sz w:val="20"/>
                <w:szCs w:val="20"/>
              </w:rPr>
              <w:t>Suggestopaedia</w:t>
            </w:r>
            <w:proofErr w:type="spellEnd"/>
          </w:p>
        </w:tc>
        <w:tc>
          <w:tcPr>
            <w:tcW w:w="4147" w:type="dxa"/>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lastRenderedPageBreak/>
              <w:t>The 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Students work in group to discuss concepts of approach, methods, and techniques.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lastRenderedPageBreak/>
              <w:t>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of approach, methods, and techniques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Teacher explain the differences between approach, methods, and techniques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Students watch some videos of teaching models</w:t>
            </w:r>
          </w:p>
        </w:tc>
        <w:tc>
          <w:tcPr>
            <w:tcW w:w="2524" w:type="dxa"/>
          </w:tcPr>
          <w:p w:rsidR="00CE6F77" w:rsidRPr="004B22B3" w:rsidRDefault="00CE6F77" w:rsidP="00B0793A">
            <w:pPr>
              <w:rPr>
                <w:rFonts w:ascii="Arial Narrow" w:hAnsi="Arial Narrow"/>
                <w:sz w:val="20"/>
                <w:szCs w:val="20"/>
                <w:lang w:val="id-ID"/>
              </w:rPr>
            </w:pPr>
            <w:r w:rsidRPr="005445A0">
              <w:rPr>
                <w:rFonts w:ascii="Arial Narrow" w:hAnsi="Arial Narrow"/>
                <w:sz w:val="20"/>
                <w:szCs w:val="20"/>
              </w:rPr>
              <w:lastRenderedPageBreak/>
              <w:t>The outcomes will be assessed through formative test in the form of question and answer session</w:t>
            </w:r>
            <w:r>
              <w:rPr>
                <w:rFonts w:ascii="Arial Narrow" w:hAnsi="Arial Narrow"/>
                <w:sz w:val="20"/>
                <w:szCs w:val="20"/>
                <w:lang w:val="id-ID"/>
              </w:rPr>
              <w:t>,</w:t>
            </w:r>
            <w:r w:rsidRPr="005445A0">
              <w:rPr>
                <w:rFonts w:ascii="Arial Narrow" w:hAnsi="Arial Narrow"/>
                <w:sz w:val="20"/>
                <w:szCs w:val="20"/>
              </w:rPr>
              <w:t xml:space="preserve"> short summary writing </w:t>
            </w:r>
            <w:r w:rsidRPr="005445A0">
              <w:rPr>
                <w:rFonts w:ascii="Arial Narrow" w:hAnsi="Arial Narrow"/>
                <w:sz w:val="20"/>
                <w:szCs w:val="20"/>
              </w:rPr>
              <w:lastRenderedPageBreak/>
              <w:t>on the given topics/concepts</w:t>
            </w:r>
            <w:r>
              <w:rPr>
                <w:rFonts w:ascii="Arial Narrow" w:hAnsi="Arial Narrow"/>
                <w:sz w:val="20"/>
                <w:szCs w:val="20"/>
                <w:lang w:val="id-ID"/>
              </w:rPr>
              <w:t xml:space="preserve"> and t</w:t>
            </w:r>
            <w:proofErr w:type="spellStart"/>
            <w:r w:rsidRPr="005445A0">
              <w:rPr>
                <w:rFonts w:ascii="Arial Narrow" w:hAnsi="Arial Narrow"/>
                <w:sz w:val="20"/>
                <w:szCs w:val="20"/>
              </w:rPr>
              <w:t>eaching</w:t>
            </w:r>
            <w:proofErr w:type="spellEnd"/>
            <w:r w:rsidRPr="005445A0">
              <w:rPr>
                <w:rFonts w:ascii="Arial Narrow" w:hAnsi="Arial Narrow"/>
                <w:sz w:val="20"/>
                <w:szCs w:val="20"/>
              </w:rPr>
              <w:t xml:space="preserve"> demonstration by </w:t>
            </w:r>
            <w:r>
              <w:rPr>
                <w:rFonts w:ascii="Arial Narrow" w:hAnsi="Arial Narrow"/>
                <w:sz w:val="20"/>
                <w:szCs w:val="20"/>
                <w:lang w:val="id-ID"/>
              </w:rPr>
              <w:t xml:space="preserve">a </w:t>
            </w:r>
            <w:r w:rsidRPr="005445A0">
              <w:rPr>
                <w:rFonts w:ascii="Arial Narrow" w:hAnsi="Arial Narrow"/>
                <w:sz w:val="20"/>
                <w:szCs w:val="20"/>
              </w:rPr>
              <w:t xml:space="preserve">group of students demonstrating teaching models from Diane Larsen and Freeman which were downloaded by </w:t>
            </w:r>
            <w:r>
              <w:rPr>
                <w:rFonts w:ascii="Arial Narrow" w:hAnsi="Arial Narrow"/>
                <w:sz w:val="20"/>
                <w:szCs w:val="20"/>
              </w:rPr>
              <w:t>the students from the internet.</w:t>
            </w:r>
          </w:p>
        </w:tc>
        <w:tc>
          <w:tcPr>
            <w:tcW w:w="1803" w:type="dxa"/>
          </w:tcPr>
          <w:p w:rsidR="00CE6F77" w:rsidRPr="005445A0" w:rsidRDefault="00CE6F77" w:rsidP="00B0793A">
            <w:pPr>
              <w:rPr>
                <w:rFonts w:ascii="Arial Narrow" w:hAnsi="Arial Narrow" w:cs="Arial Narrow"/>
                <w:sz w:val="20"/>
                <w:szCs w:val="20"/>
              </w:rPr>
            </w:pPr>
            <w:r w:rsidRPr="005445A0">
              <w:rPr>
                <w:sz w:val="20"/>
                <w:szCs w:val="20"/>
              </w:rPr>
              <w:lastRenderedPageBreak/>
              <w:t>Brown, H. D. (2001)</w:t>
            </w:r>
          </w:p>
        </w:tc>
      </w:tr>
      <w:tr w:rsidR="00CE6F77" w:rsidRPr="005445A0" w:rsidTr="00B0793A">
        <w:trPr>
          <w:trHeight w:val="145"/>
        </w:trPr>
        <w:tc>
          <w:tcPr>
            <w:tcW w:w="1263" w:type="dxa"/>
          </w:tcPr>
          <w:p w:rsidR="00CE6F77" w:rsidRDefault="00CE6F77" w:rsidP="00B0793A">
            <w:pPr>
              <w:rPr>
                <w:rFonts w:ascii="Arial Narrow" w:hAnsi="Arial Narrow"/>
                <w:sz w:val="20"/>
                <w:lang w:val="id-ID"/>
              </w:rPr>
            </w:pPr>
            <w:r>
              <w:rPr>
                <w:rFonts w:ascii="Arial Narrow" w:hAnsi="Arial Narrow"/>
                <w:sz w:val="20"/>
                <w:lang w:val="id-ID"/>
              </w:rPr>
              <w:lastRenderedPageBreak/>
              <w:t>7-8</w:t>
            </w:r>
          </w:p>
        </w:tc>
        <w:tc>
          <w:tcPr>
            <w:tcW w:w="1892" w:type="dxa"/>
          </w:tcPr>
          <w:p w:rsidR="00CE6F77" w:rsidRPr="005445A0" w:rsidRDefault="00CE6F77" w:rsidP="00B0793A">
            <w:pPr>
              <w:rPr>
                <w:rFonts w:ascii="Arial Narrow" w:hAnsi="Arial Narrow" w:cs="Arial Narrow"/>
                <w:sz w:val="20"/>
                <w:szCs w:val="20"/>
              </w:rPr>
            </w:pPr>
            <w:r w:rsidRPr="005445A0">
              <w:rPr>
                <w:rFonts w:ascii="Arial Narrow" w:hAnsi="Arial Narrow"/>
                <w:bCs/>
                <w:sz w:val="20"/>
                <w:szCs w:val="20"/>
              </w:rPr>
              <w:t>Ability to explain the principles of language teaching and learning</w:t>
            </w:r>
          </w:p>
        </w:tc>
        <w:tc>
          <w:tcPr>
            <w:tcW w:w="2795" w:type="dxa"/>
            <w:gridSpan w:val="2"/>
          </w:tcPr>
          <w:p w:rsidR="00CE6F77" w:rsidRPr="005445A0" w:rsidRDefault="00CE6F77" w:rsidP="00B0793A">
            <w:pPr>
              <w:rPr>
                <w:rFonts w:ascii="Arial Narrow" w:hAnsi="Arial Narrow"/>
                <w:sz w:val="20"/>
                <w:szCs w:val="20"/>
                <w:lang w:val="sv-SE"/>
              </w:rPr>
            </w:pPr>
            <w:r w:rsidRPr="005445A0">
              <w:rPr>
                <w:rFonts w:ascii="Arial Narrow" w:hAnsi="Arial Narrow"/>
                <w:sz w:val="20"/>
                <w:szCs w:val="20"/>
              </w:rPr>
              <w:t>The principles of language teaching and learning—cognitive, affective, and linguistic principles</w:t>
            </w:r>
          </w:p>
          <w:p w:rsidR="00CE6F77" w:rsidRPr="005445A0" w:rsidRDefault="00CE6F77" w:rsidP="00B0793A">
            <w:pPr>
              <w:ind w:firstLine="720"/>
              <w:rPr>
                <w:rFonts w:ascii="Arial Narrow" w:hAnsi="Arial Narrow"/>
                <w:sz w:val="20"/>
                <w:szCs w:val="20"/>
                <w:lang w:val="sv-SE"/>
              </w:rPr>
            </w:pPr>
          </w:p>
          <w:p w:rsidR="00CE6F77" w:rsidRPr="005445A0" w:rsidRDefault="00CE6F77" w:rsidP="00B0793A">
            <w:pPr>
              <w:widowControl w:val="0"/>
              <w:tabs>
                <w:tab w:val="left" w:pos="3577"/>
              </w:tabs>
              <w:rPr>
                <w:rFonts w:ascii="Arial Narrow" w:hAnsi="Arial Narrow" w:cs="Arial Narrow"/>
                <w:sz w:val="20"/>
                <w:szCs w:val="20"/>
              </w:rPr>
            </w:pPr>
          </w:p>
        </w:tc>
        <w:tc>
          <w:tcPr>
            <w:tcW w:w="4147" w:type="dxa"/>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 xml:space="preserve"> Students work in group to discuss concepts related to the topics</w:t>
            </w:r>
          </w:p>
          <w:p w:rsidR="00CE6F77" w:rsidRPr="005445A0" w:rsidRDefault="00CE6F77" w:rsidP="0088085D">
            <w:pPr>
              <w:numPr>
                <w:ilvl w:val="0"/>
                <w:numId w:val="6"/>
              </w:numPr>
              <w:autoSpaceDE w:val="0"/>
              <w:autoSpaceDN w:val="0"/>
              <w:ind w:left="166" w:hanging="142"/>
              <w:rPr>
                <w:rFonts w:ascii="Arial Narrow" w:hAnsi="Arial Narrow" w:cs="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and principles of </w:t>
            </w:r>
            <w:r w:rsidRPr="005445A0">
              <w:rPr>
                <w:rFonts w:ascii="Arial Narrow" w:hAnsi="Arial Narrow"/>
                <w:sz w:val="20"/>
                <w:szCs w:val="20"/>
              </w:rPr>
              <w:t>teaching by principles</w:t>
            </w:r>
          </w:p>
        </w:tc>
        <w:tc>
          <w:tcPr>
            <w:tcW w:w="2524" w:type="dxa"/>
          </w:tcPr>
          <w:p w:rsidR="00CE6F77" w:rsidRPr="005445A0" w:rsidRDefault="00CE6F77" w:rsidP="00B0793A">
            <w:pPr>
              <w:rPr>
                <w:rFonts w:ascii="Arial Narrow" w:hAnsi="Arial Narrow"/>
                <w:sz w:val="20"/>
                <w:szCs w:val="20"/>
                <w:lang w:val="sv-SE"/>
              </w:rPr>
            </w:pPr>
            <w:r w:rsidRPr="005445A0">
              <w:rPr>
                <w:rFonts w:ascii="Arial Narrow" w:hAnsi="Arial Narrow"/>
                <w:sz w:val="20"/>
                <w:szCs w:val="20"/>
                <w:lang w:val="sv-SE"/>
              </w:rPr>
              <w:t>The outcomes will be assessed through</w:t>
            </w:r>
            <w:r w:rsidRPr="005445A0">
              <w:rPr>
                <w:rFonts w:ascii="Arial Narrow" w:hAnsi="Arial Narrow"/>
                <w:sz w:val="20"/>
                <w:szCs w:val="20"/>
              </w:rPr>
              <w:t xml:space="preserve"> formative test in the form of question and answer session</w:t>
            </w:r>
            <w:r>
              <w:rPr>
                <w:rFonts w:ascii="Arial Narrow" w:hAnsi="Arial Narrow"/>
                <w:sz w:val="20"/>
                <w:szCs w:val="20"/>
                <w:lang w:val="id-ID"/>
              </w:rPr>
              <w:t xml:space="preserve"> and</w:t>
            </w:r>
            <w:r w:rsidRPr="005445A0">
              <w:rPr>
                <w:rFonts w:ascii="Arial Narrow" w:hAnsi="Arial Narrow"/>
                <w:sz w:val="20"/>
                <w:szCs w:val="20"/>
              </w:rPr>
              <w:t xml:space="preserve"> short summary writing on the given topics/concepts</w:t>
            </w:r>
          </w:p>
        </w:tc>
        <w:tc>
          <w:tcPr>
            <w:tcW w:w="1803" w:type="dxa"/>
          </w:tcPr>
          <w:p w:rsidR="00CE6F77" w:rsidRPr="005445A0" w:rsidRDefault="00CE6F77" w:rsidP="00B0793A">
            <w:pPr>
              <w:rPr>
                <w:rFonts w:ascii="Arial Narrow" w:hAnsi="Arial Narrow" w:cs="Arial Narrow"/>
                <w:sz w:val="20"/>
                <w:szCs w:val="20"/>
              </w:rPr>
            </w:pPr>
            <w:r w:rsidRPr="005445A0">
              <w:rPr>
                <w:sz w:val="20"/>
                <w:szCs w:val="20"/>
              </w:rPr>
              <w:t>Brown, H. D. (2001)</w:t>
            </w:r>
          </w:p>
        </w:tc>
      </w:tr>
      <w:tr w:rsidR="00CE6F77" w:rsidRPr="005445A0" w:rsidTr="00B0793A">
        <w:trPr>
          <w:trHeight w:val="145"/>
        </w:trPr>
        <w:tc>
          <w:tcPr>
            <w:tcW w:w="1263" w:type="dxa"/>
          </w:tcPr>
          <w:p w:rsidR="00CE6F77" w:rsidRDefault="00CE6F77" w:rsidP="00B0793A">
            <w:pPr>
              <w:rPr>
                <w:rFonts w:ascii="Arial Narrow" w:hAnsi="Arial Narrow"/>
                <w:sz w:val="20"/>
                <w:lang w:val="id-ID"/>
              </w:rPr>
            </w:pPr>
            <w:r>
              <w:rPr>
                <w:rFonts w:ascii="Arial Narrow" w:hAnsi="Arial Narrow"/>
                <w:sz w:val="20"/>
                <w:lang w:val="id-ID"/>
              </w:rPr>
              <w:t>9-10</w:t>
            </w:r>
          </w:p>
        </w:tc>
        <w:tc>
          <w:tcPr>
            <w:tcW w:w="1892" w:type="dxa"/>
          </w:tcPr>
          <w:p w:rsidR="00CE6F77" w:rsidRPr="005445A0" w:rsidRDefault="00CE6F77" w:rsidP="00B0793A">
            <w:pPr>
              <w:rPr>
                <w:rFonts w:ascii="Arial Narrow" w:hAnsi="Arial Narrow" w:cs="Arial Narrow"/>
                <w:sz w:val="20"/>
                <w:szCs w:val="20"/>
              </w:rPr>
            </w:pPr>
            <w:r w:rsidRPr="005445A0">
              <w:rPr>
                <w:rFonts w:ascii="Arial Narrow" w:hAnsi="Arial Narrow"/>
                <w:bCs/>
                <w:sz w:val="20"/>
                <w:szCs w:val="20"/>
              </w:rPr>
              <w:t xml:space="preserve">Ability to explain the activities the student teachers do during the teaching practice, for example the lesson plan used in some </w:t>
            </w:r>
            <w:proofErr w:type="spellStart"/>
            <w:r w:rsidRPr="005445A0">
              <w:rPr>
                <w:rFonts w:ascii="Arial Narrow" w:hAnsi="Arial Narrow"/>
                <w:bCs/>
                <w:sz w:val="20"/>
                <w:szCs w:val="20"/>
              </w:rPr>
              <w:t>SekolahMitra</w:t>
            </w:r>
            <w:proofErr w:type="spellEnd"/>
            <w:r w:rsidRPr="005445A0">
              <w:rPr>
                <w:rFonts w:ascii="Arial Narrow" w:hAnsi="Arial Narrow"/>
                <w:bCs/>
                <w:sz w:val="20"/>
                <w:szCs w:val="20"/>
              </w:rPr>
              <w:t>.</w:t>
            </w:r>
          </w:p>
        </w:tc>
        <w:tc>
          <w:tcPr>
            <w:tcW w:w="2795" w:type="dxa"/>
            <w:gridSpan w:val="2"/>
          </w:tcPr>
          <w:p w:rsidR="00CE6F77" w:rsidRPr="005445A0" w:rsidRDefault="00CE6F77" w:rsidP="00B0793A">
            <w:pPr>
              <w:tabs>
                <w:tab w:val="left" w:pos="3577"/>
              </w:tabs>
              <w:rPr>
                <w:rFonts w:ascii="Arial Narrow" w:hAnsi="Arial Narrow"/>
                <w:sz w:val="20"/>
                <w:szCs w:val="20"/>
              </w:rPr>
            </w:pPr>
            <w:r w:rsidRPr="005445A0">
              <w:rPr>
                <w:rFonts w:ascii="Arial Narrow" w:hAnsi="Arial Narrow"/>
                <w:sz w:val="20"/>
                <w:szCs w:val="20"/>
              </w:rPr>
              <w:t>Quiz on the materials covered lessons  3 and 4 (30 minutes)</w:t>
            </w:r>
          </w:p>
          <w:p w:rsidR="00CE6F77" w:rsidRPr="005445A0" w:rsidRDefault="00CE6F77" w:rsidP="00B0793A">
            <w:pPr>
              <w:tabs>
                <w:tab w:val="left" w:pos="3577"/>
              </w:tabs>
              <w:rPr>
                <w:rFonts w:ascii="Arial Narrow" w:hAnsi="Arial Narrow"/>
                <w:sz w:val="20"/>
                <w:szCs w:val="20"/>
              </w:rPr>
            </w:pPr>
          </w:p>
          <w:p w:rsidR="00CE6F77" w:rsidRPr="005445A0" w:rsidRDefault="00CE6F77" w:rsidP="00B0793A">
            <w:pPr>
              <w:tabs>
                <w:tab w:val="left" w:pos="3577"/>
              </w:tabs>
              <w:rPr>
                <w:rFonts w:ascii="Arial Narrow" w:hAnsi="Arial Narrow"/>
                <w:sz w:val="20"/>
                <w:szCs w:val="20"/>
              </w:rPr>
            </w:pPr>
            <w:r w:rsidRPr="005445A0">
              <w:rPr>
                <w:rFonts w:ascii="Arial Narrow" w:hAnsi="Arial Narrow"/>
                <w:sz w:val="20"/>
                <w:szCs w:val="20"/>
              </w:rPr>
              <w:t xml:space="preserve">Discussion of the activities during the teaching practice such as the lesson plan used. </w:t>
            </w:r>
          </w:p>
          <w:p w:rsidR="00CE6F77" w:rsidRPr="005445A0" w:rsidRDefault="00CE6F77" w:rsidP="00B0793A">
            <w:pPr>
              <w:tabs>
                <w:tab w:val="left" w:pos="3577"/>
              </w:tabs>
              <w:rPr>
                <w:rFonts w:ascii="Arial Narrow" w:hAnsi="Arial Narrow"/>
                <w:sz w:val="20"/>
                <w:szCs w:val="20"/>
              </w:rPr>
            </w:pPr>
          </w:p>
          <w:p w:rsidR="00CE6F77" w:rsidRPr="004B22B3" w:rsidRDefault="00CE6F77" w:rsidP="00B0793A">
            <w:pPr>
              <w:tabs>
                <w:tab w:val="left" w:pos="3577"/>
              </w:tabs>
              <w:rPr>
                <w:rFonts w:ascii="Arial Narrow" w:hAnsi="Arial Narrow"/>
                <w:sz w:val="20"/>
                <w:szCs w:val="20"/>
                <w:lang w:val="id-ID"/>
              </w:rPr>
            </w:pPr>
            <w:r w:rsidRPr="005445A0">
              <w:rPr>
                <w:rFonts w:ascii="Arial Narrow" w:hAnsi="Arial Narrow"/>
                <w:sz w:val="20"/>
                <w:szCs w:val="20"/>
              </w:rPr>
              <w:t>Lesson planning &amp; class</w:t>
            </w:r>
            <w:r>
              <w:rPr>
                <w:rFonts w:ascii="Arial Narrow" w:hAnsi="Arial Narrow"/>
                <w:sz w:val="20"/>
                <w:szCs w:val="20"/>
              </w:rPr>
              <w:t>room management</w:t>
            </w:r>
          </w:p>
        </w:tc>
        <w:tc>
          <w:tcPr>
            <w:tcW w:w="4147" w:type="dxa"/>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 xml:space="preserve">Teacher </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cs="Arial Narrow"/>
                <w:sz w:val="20"/>
                <w:szCs w:val="20"/>
              </w:rPr>
            </w:pPr>
            <w:r w:rsidRPr="005445A0">
              <w:rPr>
                <w:rFonts w:ascii="Arial Narrow" w:hAnsi="Arial Narrow"/>
                <w:sz w:val="20"/>
                <w:szCs w:val="20"/>
              </w:rPr>
              <w:t xml:space="preserve">Students work in group to report the information based on their observation in </w:t>
            </w:r>
            <w:proofErr w:type="spellStart"/>
            <w:r w:rsidRPr="005445A0">
              <w:rPr>
                <w:rFonts w:ascii="Arial Narrow" w:hAnsi="Arial Narrow"/>
                <w:sz w:val="20"/>
                <w:szCs w:val="20"/>
              </w:rPr>
              <w:t>SekolahMitra</w:t>
            </w:r>
            <w:proofErr w:type="spellEnd"/>
            <w:r w:rsidRPr="005445A0">
              <w:rPr>
                <w:rFonts w:ascii="Arial Narrow" w:hAnsi="Arial Narrow"/>
                <w:sz w:val="20"/>
                <w:szCs w:val="20"/>
              </w:rPr>
              <w:t xml:space="preserve">. </w:t>
            </w:r>
          </w:p>
        </w:tc>
        <w:tc>
          <w:tcPr>
            <w:tcW w:w="2524" w:type="dxa"/>
          </w:tcPr>
          <w:p w:rsidR="00CE6F77" w:rsidRPr="00E62CA5" w:rsidRDefault="00CE6F77" w:rsidP="00B0793A">
            <w:pPr>
              <w:rPr>
                <w:rFonts w:ascii="Arial Narrow" w:hAnsi="Arial Narrow"/>
                <w:sz w:val="20"/>
                <w:szCs w:val="20"/>
                <w:lang w:val="id-ID"/>
              </w:rPr>
            </w:pPr>
            <w:r w:rsidRPr="005445A0">
              <w:rPr>
                <w:rFonts w:ascii="Arial Narrow" w:hAnsi="Arial Narrow"/>
                <w:sz w:val="20"/>
                <w:szCs w:val="20"/>
                <w:lang w:val="sv-SE"/>
              </w:rPr>
              <w:t>The outcomes will be assessed through a quiz and  question &amp; answer session</w:t>
            </w:r>
          </w:p>
          <w:p w:rsidR="00CE6F77" w:rsidRPr="005445A0" w:rsidRDefault="00CE6F77" w:rsidP="00B0793A">
            <w:pPr>
              <w:rPr>
                <w:rFonts w:ascii="Arial Narrow" w:hAnsi="Arial Narrow"/>
                <w:sz w:val="20"/>
                <w:szCs w:val="20"/>
                <w:lang w:val="sv-SE"/>
              </w:rPr>
            </w:pPr>
          </w:p>
          <w:p w:rsidR="00CE6F77" w:rsidRPr="005445A0" w:rsidRDefault="00CE6F77" w:rsidP="00B0793A">
            <w:pPr>
              <w:rPr>
                <w:rFonts w:ascii="Arial Narrow" w:hAnsi="Arial Narrow"/>
                <w:sz w:val="20"/>
                <w:szCs w:val="20"/>
                <w:lang w:val="sv-SE"/>
              </w:rPr>
            </w:pPr>
          </w:p>
        </w:tc>
        <w:tc>
          <w:tcPr>
            <w:tcW w:w="1803" w:type="dxa"/>
          </w:tcPr>
          <w:p w:rsidR="00CE6F77" w:rsidRPr="005445A0" w:rsidRDefault="00CE6F77" w:rsidP="00B0793A">
            <w:pPr>
              <w:widowControl w:val="0"/>
              <w:rPr>
                <w:rFonts w:ascii="Arial Narrow" w:hAnsi="Arial Narrow" w:cs="Arial Narrow"/>
                <w:sz w:val="20"/>
                <w:szCs w:val="20"/>
              </w:rPr>
            </w:pPr>
            <w:r w:rsidRPr="005445A0">
              <w:rPr>
                <w:rFonts w:ascii="Arial Narrow" w:hAnsi="Arial Narrow" w:cs="Arial Narrow"/>
                <w:sz w:val="20"/>
                <w:szCs w:val="20"/>
              </w:rPr>
              <w:t>Students’ observation report</w:t>
            </w:r>
          </w:p>
        </w:tc>
      </w:tr>
      <w:tr w:rsidR="00CE6F77" w:rsidRPr="005445A0" w:rsidTr="00B0793A">
        <w:trPr>
          <w:trHeight w:val="145"/>
        </w:trPr>
        <w:tc>
          <w:tcPr>
            <w:tcW w:w="1263" w:type="dxa"/>
          </w:tcPr>
          <w:p w:rsidR="00CE6F77" w:rsidRDefault="00CE6F77" w:rsidP="00B0793A">
            <w:pPr>
              <w:rPr>
                <w:rFonts w:ascii="Arial Narrow" w:hAnsi="Arial Narrow"/>
                <w:sz w:val="20"/>
                <w:lang w:val="id-ID"/>
              </w:rPr>
            </w:pPr>
            <w:r>
              <w:rPr>
                <w:rFonts w:ascii="Arial Narrow" w:hAnsi="Arial Narrow"/>
                <w:sz w:val="20"/>
                <w:lang w:val="id-ID"/>
              </w:rPr>
              <w:t>11-12</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Ability to identify and explain the theories and basic concepts of teaching listening</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Ability to identify and </w:t>
            </w:r>
            <w:r w:rsidRPr="005445A0">
              <w:rPr>
                <w:rFonts w:ascii="Arial Narrow" w:hAnsi="Arial Narrow"/>
                <w:sz w:val="20"/>
                <w:szCs w:val="20"/>
                <w:lang w:val="id-ID"/>
              </w:rPr>
              <w:t>formulate</w:t>
            </w:r>
            <w:r w:rsidRPr="005445A0">
              <w:rPr>
                <w:rFonts w:ascii="Arial Narrow" w:hAnsi="Arial Narrow"/>
                <w:sz w:val="20"/>
                <w:szCs w:val="20"/>
              </w:rPr>
              <w:t>what make listening difficult</w:t>
            </w:r>
          </w:p>
          <w:p w:rsidR="00CE6F77" w:rsidRPr="005445A0" w:rsidRDefault="00CE6F77" w:rsidP="00B0793A">
            <w:pPr>
              <w:widowControl w:val="0"/>
              <w:jc w:val="both"/>
              <w:rPr>
                <w:rFonts w:ascii="Arial Narrow" w:hAnsi="Arial Narrow" w:cs="Arial Narrow"/>
                <w:sz w:val="20"/>
                <w:szCs w:val="20"/>
              </w:rPr>
            </w:pPr>
          </w:p>
        </w:tc>
        <w:tc>
          <w:tcPr>
            <w:tcW w:w="2785" w:type="dxa"/>
          </w:tcPr>
          <w:p w:rsidR="00CE6F77" w:rsidRPr="005445A0" w:rsidRDefault="00CE6F77" w:rsidP="00B0793A">
            <w:pPr>
              <w:tabs>
                <w:tab w:val="left" w:pos="3577"/>
              </w:tabs>
              <w:rPr>
                <w:rFonts w:ascii="Arial Narrow" w:hAnsi="Arial Narrow"/>
                <w:sz w:val="20"/>
                <w:szCs w:val="20"/>
              </w:rPr>
            </w:pPr>
            <w:r w:rsidRPr="005445A0">
              <w:rPr>
                <w:rFonts w:ascii="Arial Narrow" w:hAnsi="Arial Narrow"/>
                <w:sz w:val="20"/>
                <w:szCs w:val="20"/>
              </w:rPr>
              <w:t xml:space="preserve">Teaching Listening:  Theories and Modeling from Harmer’s and </w:t>
            </w:r>
          </w:p>
          <w:p w:rsidR="00CE6F77" w:rsidRPr="005445A0" w:rsidRDefault="00CE6F77" w:rsidP="00B0793A">
            <w:pPr>
              <w:rPr>
                <w:rFonts w:ascii="Arial Narrow" w:hAnsi="Arial Narrow"/>
                <w:sz w:val="20"/>
                <w:szCs w:val="20"/>
              </w:rPr>
            </w:pPr>
            <w:r w:rsidRPr="005445A0">
              <w:rPr>
                <w:rFonts w:ascii="Arial Narrow" w:hAnsi="Arial Narrow"/>
                <w:sz w:val="20"/>
                <w:szCs w:val="20"/>
              </w:rPr>
              <w:t>Harrell’s Video</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Teaching listening demonstration. </w:t>
            </w:r>
          </w:p>
          <w:p w:rsidR="00CE6F77" w:rsidRPr="005445A0" w:rsidRDefault="00CE6F77" w:rsidP="00B0793A">
            <w:pPr>
              <w:rPr>
                <w:rFonts w:ascii="Arial Narrow" w:hAnsi="Arial Narrow" w:cs="Arial Narrow"/>
                <w:sz w:val="20"/>
                <w:szCs w:val="20"/>
              </w:rPr>
            </w:pPr>
          </w:p>
        </w:tc>
        <w:tc>
          <w:tcPr>
            <w:tcW w:w="4157" w:type="dxa"/>
            <w:gridSpan w:val="2"/>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re</w:t>
            </w:r>
            <w:r w:rsidRPr="005445A0">
              <w:rPr>
                <w:rFonts w:ascii="Arial Narrow" w:hAnsi="Arial Narrow"/>
                <w:sz w:val="20"/>
                <w:szCs w:val="20"/>
                <w:lang w:val="id-ID"/>
              </w:rPr>
              <w:t xml:space="preserv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Students  work in group to discuss concepts of teaching listening based on the summaries thy have written</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of teaching listening</w:t>
            </w:r>
          </w:p>
          <w:p w:rsidR="00CE6F77" w:rsidRPr="004B22B3"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 xml:space="preserve">The teacher show the video of the examples of teaching listening  </w:t>
            </w:r>
          </w:p>
        </w:tc>
        <w:tc>
          <w:tcPr>
            <w:tcW w:w="2524" w:type="dxa"/>
          </w:tcPr>
          <w:p w:rsidR="00CE6F77" w:rsidRPr="00E62CA5" w:rsidRDefault="00CE6F77" w:rsidP="00B0793A">
            <w:pPr>
              <w:rPr>
                <w:rFonts w:ascii="Arial Narrow" w:hAnsi="Arial Narrow"/>
                <w:sz w:val="20"/>
                <w:szCs w:val="20"/>
                <w:lang w:val="id-ID"/>
              </w:rPr>
            </w:pPr>
            <w:r w:rsidRPr="005445A0">
              <w:rPr>
                <w:rFonts w:ascii="Arial Narrow" w:hAnsi="Arial Narrow"/>
                <w:sz w:val="20"/>
                <w:szCs w:val="20"/>
                <w:lang w:val="sv-SE"/>
              </w:rPr>
              <w:t xml:space="preserve">The outcomes will be assessed through </w:t>
            </w:r>
            <w:r>
              <w:rPr>
                <w:rFonts w:ascii="Arial Narrow" w:hAnsi="Arial Narrow"/>
                <w:sz w:val="20"/>
                <w:szCs w:val="20"/>
                <w:lang w:val="sv-SE"/>
              </w:rPr>
              <w:t>question and answer sessions</w:t>
            </w:r>
            <w:r>
              <w:rPr>
                <w:rFonts w:ascii="Arial Narrow" w:hAnsi="Arial Narrow"/>
                <w:sz w:val="20"/>
                <w:szCs w:val="20"/>
                <w:lang w:val="id-ID"/>
              </w:rPr>
              <w:t>,</w:t>
            </w:r>
            <w:r w:rsidRPr="005445A0">
              <w:rPr>
                <w:rFonts w:ascii="Arial Narrow" w:hAnsi="Arial Narrow"/>
                <w:sz w:val="20"/>
                <w:szCs w:val="20"/>
                <w:lang w:val="sv-SE"/>
              </w:rPr>
              <w:t xml:space="preserve"> group discussion to be reported in front of the class </w:t>
            </w:r>
            <w:r>
              <w:rPr>
                <w:rFonts w:ascii="Arial Narrow" w:hAnsi="Arial Narrow"/>
                <w:sz w:val="20"/>
                <w:szCs w:val="20"/>
                <w:lang w:val="id-ID"/>
              </w:rPr>
              <w:t xml:space="preserve">and </w:t>
            </w:r>
            <w:r w:rsidRPr="005445A0">
              <w:rPr>
                <w:rFonts w:ascii="Arial Narrow" w:hAnsi="Arial Narrow"/>
                <w:sz w:val="20"/>
                <w:szCs w:val="20"/>
              </w:rPr>
              <w:t>short summary writing on the given topics/concepts</w:t>
            </w:r>
          </w:p>
          <w:p w:rsidR="00CE6F77" w:rsidRPr="005445A0" w:rsidRDefault="00CE6F77" w:rsidP="00B0793A">
            <w:pPr>
              <w:rPr>
                <w:rFonts w:ascii="Arial Narrow" w:hAnsi="Arial Narrow"/>
                <w:sz w:val="20"/>
                <w:szCs w:val="20"/>
                <w:lang w:val="sv-SE"/>
              </w:rPr>
            </w:pPr>
          </w:p>
          <w:p w:rsidR="00CE6F77" w:rsidRPr="005445A0" w:rsidRDefault="00CE6F77" w:rsidP="00B0793A">
            <w:pPr>
              <w:rPr>
                <w:rFonts w:ascii="Arial Narrow" w:hAnsi="Arial Narrow"/>
                <w:sz w:val="20"/>
                <w:szCs w:val="20"/>
                <w:lang w:val="sv-SE"/>
              </w:rPr>
            </w:pPr>
          </w:p>
        </w:tc>
        <w:tc>
          <w:tcPr>
            <w:tcW w:w="1803" w:type="dxa"/>
          </w:tcPr>
          <w:p w:rsidR="00CE6F77" w:rsidRPr="005445A0" w:rsidRDefault="00CE6F77" w:rsidP="00B0793A">
            <w:pPr>
              <w:rPr>
                <w:rFonts w:ascii="Arial Narrow" w:hAnsi="Arial Narrow" w:cs="Arial Narrow"/>
                <w:sz w:val="20"/>
                <w:szCs w:val="20"/>
              </w:rPr>
            </w:pPr>
            <w:r w:rsidRPr="005445A0">
              <w:rPr>
                <w:rFonts w:ascii="Arial Narrow" w:hAnsi="Arial Narrow" w:cs="Arial Narrow"/>
                <w:sz w:val="20"/>
                <w:szCs w:val="20"/>
              </w:rPr>
              <w:t xml:space="preserve">Brown (2001), Harmer (2007), Harmer (2002), and </w:t>
            </w:r>
            <w:proofErr w:type="spellStart"/>
            <w:r w:rsidRPr="005445A0">
              <w:rPr>
                <w:rFonts w:ascii="Arial Narrow" w:hAnsi="Arial Narrow" w:cs="Arial Narrow"/>
                <w:sz w:val="20"/>
                <w:szCs w:val="20"/>
              </w:rPr>
              <w:t>Harrel</w:t>
            </w:r>
            <w:proofErr w:type="spellEnd"/>
            <w:r w:rsidRPr="005445A0">
              <w:rPr>
                <w:rFonts w:ascii="Arial Narrow" w:hAnsi="Arial Narrow" w:cs="Arial Narrow"/>
                <w:sz w:val="20"/>
                <w:szCs w:val="20"/>
              </w:rPr>
              <w:t xml:space="preserve"> (2012)</w:t>
            </w:r>
          </w:p>
        </w:tc>
      </w:tr>
      <w:tr w:rsidR="00CE6F77" w:rsidRPr="005445A0" w:rsidTr="00B0793A">
        <w:trPr>
          <w:trHeight w:val="2550"/>
        </w:trPr>
        <w:tc>
          <w:tcPr>
            <w:tcW w:w="1263" w:type="dxa"/>
          </w:tcPr>
          <w:p w:rsidR="00CE6F77" w:rsidRDefault="00CE6F77" w:rsidP="00B0793A">
            <w:pPr>
              <w:rPr>
                <w:rFonts w:ascii="Arial Narrow" w:hAnsi="Arial Narrow"/>
                <w:sz w:val="20"/>
                <w:lang w:val="id-ID"/>
              </w:rPr>
            </w:pPr>
            <w:r>
              <w:rPr>
                <w:rFonts w:ascii="Arial Narrow" w:hAnsi="Arial Narrow"/>
                <w:sz w:val="20"/>
                <w:lang w:val="id-ID"/>
              </w:rPr>
              <w:lastRenderedPageBreak/>
              <w:t>13-14</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Ability to identify and explain the theories and basic concepts of teaching speaking</w:t>
            </w:r>
          </w:p>
          <w:p w:rsidR="00CE6F77" w:rsidRPr="005445A0" w:rsidRDefault="00CE6F77" w:rsidP="00B0793A">
            <w:pPr>
              <w:rPr>
                <w:rFonts w:ascii="Arial Narrow" w:hAnsi="Arial Narrow"/>
                <w:bCs/>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Ability to identify and </w:t>
            </w:r>
            <w:r w:rsidRPr="005445A0">
              <w:rPr>
                <w:rFonts w:ascii="Arial Narrow" w:hAnsi="Arial Narrow"/>
                <w:sz w:val="20"/>
                <w:szCs w:val="20"/>
                <w:lang w:val="id-ID"/>
              </w:rPr>
              <w:t>formulate</w:t>
            </w:r>
            <w:r w:rsidRPr="005445A0">
              <w:rPr>
                <w:rFonts w:ascii="Arial Narrow" w:hAnsi="Arial Narrow"/>
                <w:sz w:val="20"/>
                <w:szCs w:val="20"/>
              </w:rPr>
              <w:t>what make speaking difficult</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p>
          <w:p w:rsidR="00CE6F77" w:rsidRPr="005445A0" w:rsidRDefault="00CE6F77" w:rsidP="00B0793A">
            <w:pPr>
              <w:jc w:val="both"/>
              <w:rPr>
                <w:rFonts w:ascii="Arial Narrow" w:hAnsi="Arial Narrow"/>
                <w:sz w:val="20"/>
                <w:szCs w:val="20"/>
                <w:lang w:val="fi-FI"/>
              </w:rPr>
            </w:pPr>
          </w:p>
        </w:tc>
        <w:tc>
          <w:tcPr>
            <w:tcW w:w="2785"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Teaching Speaking:  Theories and Modeling—Videos or teaching demonstration</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Teaching speaking demonstration.</w:t>
            </w:r>
          </w:p>
          <w:p w:rsidR="00CE6F77" w:rsidRPr="005445A0" w:rsidRDefault="00CE6F77" w:rsidP="00B0793A">
            <w:pPr>
              <w:widowControl w:val="0"/>
              <w:jc w:val="both"/>
              <w:rPr>
                <w:rFonts w:ascii="Arial Narrow" w:hAnsi="Arial Narrow" w:cs="Arial Narrow"/>
                <w:sz w:val="20"/>
                <w:szCs w:val="20"/>
              </w:rPr>
            </w:pPr>
          </w:p>
        </w:tc>
        <w:tc>
          <w:tcPr>
            <w:tcW w:w="4157" w:type="dxa"/>
            <w:gridSpan w:val="2"/>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Students work in group to discuss the concepts of teaching speaking based on the summaries thy have written</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 xml:space="preserve">of teaching speaking </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 xml:space="preserve">The teacher show the video of the examples of teaching speaking </w:t>
            </w:r>
          </w:p>
          <w:p w:rsidR="00CE6F77" w:rsidRPr="005445A0" w:rsidRDefault="00CE6F77" w:rsidP="00B0793A">
            <w:pPr>
              <w:ind w:left="166"/>
              <w:rPr>
                <w:rFonts w:ascii="Arial Narrow" w:hAnsi="Arial Narrow"/>
                <w:sz w:val="20"/>
                <w:szCs w:val="20"/>
                <w:lang w:val="id-ID"/>
              </w:rPr>
            </w:pPr>
          </w:p>
        </w:tc>
        <w:tc>
          <w:tcPr>
            <w:tcW w:w="2524" w:type="dxa"/>
          </w:tcPr>
          <w:p w:rsidR="00CE6F77" w:rsidRPr="00E62CA5" w:rsidRDefault="00CE6F77" w:rsidP="00B0793A">
            <w:pPr>
              <w:rPr>
                <w:rFonts w:ascii="Arial Narrow" w:hAnsi="Arial Narrow"/>
                <w:sz w:val="20"/>
                <w:szCs w:val="20"/>
                <w:lang w:val="id-ID"/>
              </w:rPr>
            </w:pPr>
            <w:r w:rsidRPr="005445A0">
              <w:rPr>
                <w:rFonts w:ascii="Arial Narrow" w:hAnsi="Arial Narrow"/>
                <w:sz w:val="20"/>
                <w:szCs w:val="20"/>
                <w:lang w:val="sv-SE"/>
              </w:rPr>
              <w:t>The outcomes will be assessed throu</w:t>
            </w:r>
            <w:r>
              <w:rPr>
                <w:rFonts w:ascii="Arial Narrow" w:hAnsi="Arial Narrow"/>
                <w:sz w:val="20"/>
                <w:szCs w:val="20"/>
                <w:lang w:val="sv-SE"/>
              </w:rPr>
              <w:t>gh question and answer sessions</w:t>
            </w:r>
            <w:r>
              <w:rPr>
                <w:rFonts w:ascii="Arial Narrow" w:hAnsi="Arial Narrow"/>
                <w:sz w:val="20"/>
                <w:szCs w:val="20"/>
                <w:lang w:val="id-ID"/>
              </w:rPr>
              <w:t xml:space="preserve">, </w:t>
            </w:r>
            <w:r w:rsidRPr="005445A0">
              <w:rPr>
                <w:rFonts w:ascii="Arial Narrow" w:hAnsi="Arial Narrow"/>
                <w:sz w:val="20"/>
                <w:szCs w:val="20"/>
                <w:lang w:val="sv-SE"/>
              </w:rPr>
              <w:t>group discussion to be reported in front of the class</w:t>
            </w:r>
            <w:r>
              <w:rPr>
                <w:rFonts w:ascii="Arial Narrow" w:hAnsi="Arial Narrow"/>
                <w:sz w:val="20"/>
                <w:szCs w:val="20"/>
                <w:lang w:val="id-ID"/>
              </w:rPr>
              <w:t xml:space="preserve"> and </w:t>
            </w:r>
            <w:r w:rsidRPr="005445A0">
              <w:rPr>
                <w:rFonts w:ascii="Arial Narrow" w:hAnsi="Arial Narrow"/>
                <w:sz w:val="20"/>
                <w:szCs w:val="20"/>
              </w:rPr>
              <w:t>short summary writing on the given topics/concepts</w:t>
            </w:r>
          </w:p>
          <w:p w:rsidR="00CE6F77" w:rsidRPr="005445A0" w:rsidRDefault="00CE6F77" w:rsidP="00B0793A">
            <w:pPr>
              <w:rPr>
                <w:rFonts w:ascii="Arial Narrow" w:hAnsi="Arial Narrow"/>
                <w:sz w:val="20"/>
                <w:szCs w:val="20"/>
                <w:lang w:val="sv-SE"/>
              </w:rPr>
            </w:pPr>
          </w:p>
        </w:tc>
        <w:tc>
          <w:tcPr>
            <w:tcW w:w="1803" w:type="dxa"/>
          </w:tcPr>
          <w:p w:rsidR="00CE6F77" w:rsidRPr="005445A0" w:rsidRDefault="00CE6F77" w:rsidP="00B0793A">
            <w:pPr>
              <w:rPr>
                <w:rFonts w:ascii="Arial Narrow" w:hAnsi="Arial Narrow" w:cs="Arial Narrow"/>
                <w:sz w:val="20"/>
                <w:szCs w:val="20"/>
                <w:lang w:val="id-ID"/>
              </w:rPr>
            </w:pPr>
            <w:r w:rsidRPr="005445A0">
              <w:rPr>
                <w:rFonts w:ascii="Arial Narrow" w:hAnsi="Arial Narrow" w:cs="Arial Narrow"/>
                <w:sz w:val="20"/>
                <w:szCs w:val="20"/>
              </w:rPr>
              <w:t xml:space="preserve">Brown (2001), Harmer (2007), Harmer (2002), and </w:t>
            </w:r>
            <w:proofErr w:type="spellStart"/>
            <w:r w:rsidRPr="005445A0">
              <w:rPr>
                <w:rFonts w:ascii="Arial Narrow" w:hAnsi="Arial Narrow" w:cs="Arial Narrow"/>
                <w:sz w:val="20"/>
                <w:szCs w:val="20"/>
              </w:rPr>
              <w:t>Harrel</w:t>
            </w:r>
            <w:proofErr w:type="spellEnd"/>
            <w:r w:rsidRPr="005445A0">
              <w:rPr>
                <w:rFonts w:ascii="Arial Narrow" w:hAnsi="Arial Narrow" w:cs="Arial Narrow"/>
                <w:sz w:val="20"/>
                <w:szCs w:val="20"/>
              </w:rPr>
              <w:t xml:space="preserve"> (2012)</w:t>
            </w:r>
          </w:p>
        </w:tc>
      </w:tr>
      <w:tr w:rsidR="00CE6F77" w:rsidRPr="005445A0" w:rsidTr="00B0793A">
        <w:trPr>
          <w:trHeight w:val="145"/>
        </w:trPr>
        <w:tc>
          <w:tcPr>
            <w:tcW w:w="1263" w:type="dxa"/>
          </w:tcPr>
          <w:p w:rsidR="00CE6F77" w:rsidRDefault="00CE6F77" w:rsidP="00B0793A">
            <w:pPr>
              <w:rPr>
                <w:rFonts w:ascii="Arial Narrow" w:hAnsi="Arial Narrow"/>
                <w:sz w:val="20"/>
                <w:lang w:val="id-ID"/>
              </w:rPr>
            </w:pPr>
            <w:r>
              <w:rPr>
                <w:rFonts w:ascii="Arial Narrow" w:hAnsi="Arial Narrow"/>
                <w:sz w:val="20"/>
                <w:lang w:val="id-ID"/>
              </w:rPr>
              <w:t>15-16</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 xml:space="preserve">Ability to identify and explain the theories and basic concepts of teaching reading </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Ability to identify and </w:t>
            </w:r>
            <w:r w:rsidRPr="005445A0">
              <w:rPr>
                <w:rFonts w:ascii="Arial Narrow" w:hAnsi="Arial Narrow"/>
                <w:sz w:val="20"/>
                <w:szCs w:val="20"/>
                <w:lang w:val="id-ID"/>
              </w:rPr>
              <w:t>formulate</w:t>
            </w:r>
            <w:r w:rsidRPr="005445A0">
              <w:rPr>
                <w:rFonts w:ascii="Arial Narrow" w:hAnsi="Arial Narrow"/>
                <w:sz w:val="20"/>
                <w:szCs w:val="20"/>
              </w:rPr>
              <w:t>what makes reading difficult</w:t>
            </w:r>
          </w:p>
          <w:p w:rsidR="00CE6F77" w:rsidRPr="005445A0" w:rsidRDefault="00CE6F77" w:rsidP="00B0793A">
            <w:pPr>
              <w:rPr>
                <w:rFonts w:ascii="Arial Narrow" w:hAnsi="Arial Narrow"/>
                <w:sz w:val="20"/>
                <w:szCs w:val="20"/>
              </w:rPr>
            </w:pPr>
          </w:p>
        </w:tc>
        <w:tc>
          <w:tcPr>
            <w:tcW w:w="2785"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Teaching Reading: Theories and Modeling—Videos or teaching demonstration</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Teaching reading demonstrations</w:t>
            </w:r>
          </w:p>
        </w:tc>
        <w:tc>
          <w:tcPr>
            <w:tcW w:w="4157" w:type="dxa"/>
            <w:gridSpan w:val="2"/>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Students work in group to discuss concepts of teaching reading based on the summaries thy have written</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 xml:space="preserve">of teaching reading </w:t>
            </w:r>
          </w:p>
          <w:p w:rsidR="00CE6F77" w:rsidRPr="004B22B3"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 xml:space="preserve">The teacher show the video of the examples of teaching reading </w:t>
            </w:r>
          </w:p>
        </w:tc>
        <w:tc>
          <w:tcPr>
            <w:tcW w:w="2524" w:type="dxa"/>
          </w:tcPr>
          <w:p w:rsidR="00CE6F77" w:rsidRPr="005445A0" w:rsidRDefault="00CE6F77" w:rsidP="00B0793A">
            <w:pPr>
              <w:rPr>
                <w:rFonts w:ascii="Arial Narrow" w:hAnsi="Arial Narrow"/>
                <w:sz w:val="20"/>
                <w:szCs w:val="20"/>
                <w:lang w:val="sv-SE"/>
              </w:rPr>
            </w:pPr>
            <w:r w:rsidRPr="005445A0">
              <w:rPr>
                <w:rFonts w:ascii="Arial Narrow" w:hAnsi="Arial Narrow"/>
                <w:sz w:val="20"/>
                <w:szCs w:val="20"/>
                <w:lang w:val="sv-SE"/>
              </w:rPr>
              <w:t xml:space="preserve">The outcomes will be assessed through </w:t>
            </w:r>
            <w:r>
              <w:rPr>
                <w:rFonts w:ascii="Arial Narrow" w:hAnsi="Arial Narrow"/>
                <w:sz w:val="20"/>
                <w:szCs w:val="20"/>
                <w:lang w:val="sv-SE"/>
              </w:rPr>
              <w:t>question and answer sessions</w:t>
            </w:r>
            <w:r>
              <w:rPr>
                <w:rFonts w:ascii="Arial Narrow" w:hAnsi="Arial Narrow"/>
                <w:sz w:val="20"/>
                <w:szCs w:val="20"/>
                <w:lang w:val="id-ID"/>
              </w:rPr>
              <w:t xml:space="preserve">, </w:t>
            </w:r>
            <w:r w:rsidRPr="005445A0">
              <w:rPr>
                <w:rFonts w:ascii="Arial Narrow" w:hAnsi="Arial Narrow"/>
                <w:sz w:val="20"/>
                <w:szCs w:val="20"/>
                <w:lang w:val="sv-SE"/>
              </w:rPr>
              <w:t xml:space="preserve"> group discussion to be reported in front of the class</w:t>
            </w:r>
            <w:r>
              <w:rPr>
                <w:rFonts w:ascii="Arial Narrow" w:hAnsi="Arial Narrow"/>
                <w:sz w:val="20"/>
                <w:szCs w:val="20"/>
                <w:lang w:val="id-ID"/>
              </w:rPr>
              <w:t xml:space="preserve"> and </w:t>
            </w:r>
            <w:r w:rsidRPr="005445A0">
              <w:rPr>
                <w:rFonts w:ascii="Arial Narrow" w:hAnsi="Arial Narrow"/>
                <w:sz w:val="20"/>
                <w:szCs w:val="20"/>
              </w:rPr>
              <w:t>short summary writing on the given topics/concepts</w:t>
            </w:r>
            <w:r w:rsidRPr="005445A0">
              <w:rPr>
                <w:rFonts w:ascii="Arial Narrow" w:hAnsi="Arial Narrow"/>
                <w:sz w:val="20"/>
                <w:szCs w:val="20"/>
                <w:lang w:val="sv-SE"/>
              </w:rPr>
              <w:t>.</w:t>
            </w:r>
          </w:p>
          <w:p w:rsidR="00CE6F77" w:rsidRPr="005445A0" w:rsidRDefault="00CE6F77" w:rsidP="00B0793A">
            <w:pPr>
              <w:rPr>
                <w:rFonts w:ascii="Arial Narrow" w:hAnsi="Arial Narrow"/>
                <w:sz w:val="20"/>
                <w:szCs w:val="20"/>
                <w:lang w:val="sv-SE"/>
              </w:rPr>
            </w:pPr>
          </w:p>
          <w:p w:rsidR="00CE6F77" w:rsidRPr="005445A0" w:rsidRDefault="00CE6F77" w:rsidP="00B0793A">
            <w:pPr>
              <w:rPr>
                <w:rFonts w:ascii="Arial Narrow" w:hAnsi="Arial Narrow"/>
                <w:sz w:val="20"/>
                <w:szCs w:val="20"/>
                <w:lang w:val="sv-SE"/>
              </w:rPr>
            </w:pPr>
          </w:p>
        </w:tc>
        <w:tc>
          <w:tcPr>
            <w:tcW w:w="1803" w:type="dxa"/>
          </w:tcPr>
          <w:p w:rsidR="00CE6F77" w:rsidRPr="005445A0" w:rsidRDefault="00CE6F77" w:rsidP="00B0793A">
            <w:pPr>
              <w:rPr>
                <w:rFonts w:ascii="Arial Narrow" w:hAnsi="Arial Narrow"/>
                <w:sz w:val="20"/>
                <w:szCs w:val="20"/>
                <w:lang w:val="sv-SE"/>
              </w:rPr>
            </w:pPr>
            <w:r w:rsidRPr="005445A0">
              <w:rPr>
                <w:rFonts w:ascii="Arial Narrow" w:hAnsi="Arial Narrow" w:cs="Arial Narrow"/>
                <w:sz w:val="20"/>
                <w:szCs w:val="20"/>
              </w:rPr>
              <w:t xml:space="preserve">Brown (2001), Harmer (2007), Harmer (2002), and </w:t>
            </w:r>
            <w:proofErr w:type="spellStart"/>
            <w:r w:rsidRPr="005445A0">
              <w:rPr>
                <w:rFonts w:ascii="Arial Narrow" w:hAnsi="Arial Narrow" w:cs="Arial Narrow"/>
                <w:sz w:val="20"/>
                <w:szCs w:val="20"/>
              </w:rPr>
              <w:t>Harrel</w:t>
            </w:r>
            <w:proofErr w:type="spellEnd"/>
            <w:r w:rsidRPr="005445A0">
              <w:rPr>
                <w:rFonts w:ascii="Arial Narrow" w:hAnsi="Arial Narrow" w:cs="Arial Narrow"/>
                <w:sz w:val="20"/>
                <w:szCs w:val="20"/>
              </w:rPr>
              <w:t xml:space="preserve"> (2012</w:t>
            </w:r>
          </w:p>
        </w:tc>
      </w:tr>
      <w:tr w:rsidR="00CE6F77" w:rsidRPr="005445A0" w:rsidTr="00B0793A">
        <w:trPr>
          <w:trHeight w:val="2117"/>
        </w:trPr>
        <w:tc>
          <w:tcPr>
            <w:tcW w:w="1263" w:type="dxa"/>
          </w:tcPr>
          <w:p w:rsidR="00CE6F77" w:rsidRDefault="00CE6F77" w:rsidP="00B0793A">
            <w:pPr>
              <w:rPr>
                <w:rFonts w:ascii="Arial Narrow" w:hAnsi="Arial Narrow"/>
                <w:sz w:val="20"/>
                <w:lang w:val="id-ID"/>
              </w:rPr>
            </w:pPr>
            <w:r>
              <w:rPr>
                <w:rFonts w:ascii="Arial Narrow" w:hAnsi="Arial Narrow"/>
                <w:sz w:val="20"/>
                <w:lang w:val="id-ID"/>
              </w:rPr>
              <w:t>17-18</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 xml:space="preserve">Ability to identify and explain the theories and basic concepts of teaching writing </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rPr>
            </w:pPr>
            <w:r w:rsidRPr="005445A0">
              <w:rPr>
                <w:rFonts w:ascii="Arial Narrow" w:hAnsi="Arial Narrow"/>
                <w:sz w:val="20"/>
                <w:szCs w:val="20"/>
              </w:rPr>
              <w:t xml:space="preserve">Ability to identify the theories of genre based teaching. </w:t>
            </w:r>
          </w:p>
          <w:p w:rsidR="00CE6F77" w:rsidRPr="005445A0" w:rsidRDefault="00CE6F77" w:rsidP="00B0793A">
            <w:pPr>
              <w:rPr>
                <w:rFonts w:ascii="Arial Narrow" w:hAnsi="Arial Narrow" w:cs="Arial Narrow"/>
                <w:sz w:val="20"/>
                <w:szCs w:val="20"/>
              </w:rPr>
            </w:pPr>
          </w:p>
        </w:tc>
        <w:tc>
          <w:tcPr>
            <w:tcW w:w="2785"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Teaching Writing using Genre-based Approach: Theories and Modeling—Videos or teaching demonstration</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sz w:val="20"/>
                <w:szCs w:val="20"/>
                <w:lang w:val="fi-FI"/>
              </w:rPr>
            </w:pPr>
            <w:r w:rsidRPr="005445A0">
              <w:rPr>
                <w:rFonts w:ascii="Arial Narrow" w:hAnsi="Arial Narrow"/>
                <w:sz w:val="20"/>
                <w:szCs w:val="20"/>
              </w:rPr>
              <w:t>Teaching writing demonstrations</w:t>
            </w:r>
          </w:p>
          <w:p w:rsidR="00CE6F77" w:rsidRPr="005445A0" w:rsidRDefault="00CE6F77" w:rsidP="00B0793A">
            <w:pPr>
              <w:widowControl w:val="0"/>
              <w:jc w:val="both"/>
              <w:rPr>
                <w:rFonts w:ascii="Arial Narrow" w:hAnsi="Arial Narrow" w:cs="Arial Narrow"/>
                <w:sz w:val="20"/>
                <w:szCs w:val="20"/>
              </w:rPr>
            </w:pPr>
          </w:p>
        </w:tc>
        <w:tc>
          <w:tcPr>
            <w:tcW w:w="4157" w:type="dxa"/>
            <w:gridSpan w:val="2"/>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Students work in group to discuss concepts of teaching writing and teaching writing using GBA based on the summaries thy have written</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of teaching writing and teaching writing using genre based approach (GBA)</w:t>
            </w:r>
          </w:p>
          <w:p w:rsidR="00CE6F77" w:rsidRPr="004B22B3"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show the video of the examples of teaching writing</w:t>
            </w:r>
          </w:p>
        </w:tc>
        <w:tc>
          <w:tcPr>
            <w:tcW w:w="2524" w:type="dxa"/>
          </w:tcPr>
          <w:p w:rsidR="00CE6F77" w:rsidRPr="00E62CA5" w:rsidRDefault="00CE6F77" w:rsidP="00B0793A">
            <w:pPr>
              <w:rPr>
                <w:rFonts w:ascii="Arial Narrow" w:hAnsi="Arial Narrow"/>
                <w:sz w:val="20"/>
                <w:szCs w:val="20"/>
                <w:lang w:val="id-ID"/>
              </w:rPr>
            </w:pPr>
            <w:r w:rsidRPr="005445A0">
              <w:rPr>
                <w:rFonts w:ascii="Arial Narrow" w:hAnsi="Arial Narrow"/>
                <w:sz w:val="20"/>
                <w:szCs w:val="20"/>
                <w:lang w:val="sv-SE"/>
              </w:rPr>
              <w:t>The outcomes will be assessed through question and answer sessions</w:t>
            </w:r>
            <w:r>
              <w:rPr>
                <w:rFonts w:ascii="Arial Narrow" w:hAnsi="Arial Narrow"/>
                <w:sz w:val="20"/>
                <w:szCs w:val="20"/>
                <w:lang w:val="id-ID"/>
              </w:rPr>
              <w:t>,</w:t>
            </w:r>
            <w:r w:rsidRPr="005445A0">
              <w:rPr>
                <w:rFonts w:ascii="Arial Narrow" w:hAnsi="Arial Narrow"/>
                <w:sz w:val="20"/>
                <w:szCs w:val="20"/>
                <w:lang w:val="sv-SE"/>
              </w:rPr>
              <w:t xml:space="preserve"> group discussion to be reported in front of the class</w:t>
            </w:r>
            <w:r>
              <w:rPr>
                <w:rFonts w:ascii="Arial Narrow" w:hAnsi="Arial Narrow"/>
                <w:sz w:val="20"/>
                <w:szCs w:val="20"/>
                <w:lang w:val="id-ID"/>
              </w:rPr>
              <w:t xml:space="preserve"> and </w:t>
            </w:r>
            <w:r w:rsidRPr="005445A0">
              <w:rPr>
                <w:rFonts w:ascii="Arial Narrow" w:hAnsi="Arial Narrow"/>
                <w:sz w:val="20"/>
                <w:szCs w:val="20"/>
              </w:rPr>
              <w:t>short summary writing on the given topics/concepts</w:t>
            </w:r>
          </w:p>
          <w:p w:rsidR="00CE6F77" w:rsidRPr="005445A0" w:rsidRDefault="00CE6F77" w:rsidP="00B0793A">
            <w:pPr>
              <w:rPr>
                <w:rFonts w:ascii="Arial Narrow" w:hAnsi="Arial Narrow"/>
                <w:sz w:val="20"/>
                <w:szCs w:val="20"/>
                <w:lang w:val="sv-SE"/>
              </w:rPr>
            </w:pPr>
          </w:p>
        </w:tc>
        <w:tc>
          <w:tcPr>
            <w:tcW w:w="1803" w:type="dxa"/>
          </w:tcPr>
          <w:p w:rsidR="00CE6F77" w:rsidRPr="005445A0" w:rsidRDefault="00CE6F77" w:rsidP="00B0793A">
            <w:pPr>
              <w:rPr>
                <w:rFonts w:ascii="Arial Narrow" w:hAnsi="Arial Narrow" w:cs="Arial Narrow"/>
                <w:sz w:val="20"/>
                <w:szCs w:val="20"/>
              </w:rPr>
            </w:pPr>
            <w:r w:rsidRPr="005445A0">
              <w:rPr>
                <w:rFonts w:ascii="Arial Narrow" w:hAnsi="Arial Narrow" w:cs="Arial Narrow"/>
                <w:sz w:val="20"/>
                <w:szCs w:val="20"/>
              </w:rPr>
              <w:t xml:space="preserve">Brown (2001), Harmer (2007), Harmer (2002), and </w:t>
            </w:r>
            <w:proofErr w:type="spellStart"/>
            <w:r w:rsidRPr="005445A0">
              <w:rPr>
                <w:rFonts w:ascii="Arial Narrow" w:hAnsi="Arial Narrow" w:cs="Arial Narrow"/>
                <w:sz w:val="20"/>
                <w:szCs w:val="20"/>
              </w:rPr>
              <w:t>Harrel</w:t>
            </w:r>
            <w:proofErr w:type="spellEnd"/>
            <w:r w:rsidRPr="005445A0">
              <w:rPr>
                <w:rFonts w:ascii="Arial Narrow" w:hAnsi="Arial Narrow" w:cs="Arial Narrow"/>
                <w:sz w:val="20"/>
                <w:szCs w:val="20"/>
              </w:rPr>
              <w:t xml:space="preserve"> (2012</w:t>
            </w:r>
          </w:p>
        </w:tc>
      </w:tr>
      <w:tr w:rsidR="00CE6F77" w:rsidRPr="005445A0" w:rsidTr="00B0793A">
        <w:trPr>
          <w:trHeight w:val="1419"/>
        </w:trPr>
        <w:tc>
          <w:tcPr>
            <w:tcW w:w="1263" w:type="dxa"/>
          </w:tcPr>
          <w:p w:rsidR="00CE6F77" w:rsidRDefault="00CE6F77" w:rsidP="00B0793A">
            <w:pPr>
              <w:rPr>
                <w:rFonts w:ascii="Arial Narrow" w:hAnsi="Arial Narrow"/>
                <w:sz w:val="20"/>
                <w:lang w:val="id-ID"/>
              </w:rPr>
            </w:pPr>
            <w:r>
              <w:rPr>
                <w:rFonts w:ascii="Arial Narrow" w:hAnsi="Arial Narrow"/>
                <w:sz w:val="20"/>
                <w:lang w:val="id-ID"/>
              </w:rPr>
              <w:t>19-20</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Ability to identify and explain the theories and basic concepts of teaching integrated skills</w:t>
            </w:r>
          </w:p>
          <w:p w:rsidR="00CE6F77" w:rsidRPr="005445A0" w:rsidRDefault="00CE6F77" w:rsidP="00B0793A">
            <w:pPr>
              <w:rPr>
                <w:rFonts w:ascii="Arial Narrow" w:hAnsi="Arial Narrow" w:cs="Arial Narrow"/>
                <w:sz w:val="20"/>
                <w:szCs w:val="20"/>
              </w:rPr>
            </w:pPr>
          </w:p>
        </w:tc>
        <w:tc>
          <w:tcPr>
            <w:tcW w:w="2785"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Teaching Integrated Skill: Theories and Modeling—Videos or teaching demonstration</w:t>
            </w:r>
          </w:p>
          <w:p w:rsidR="00CE6F77" w:rsidRPr="005445A0" w:rsidRDefault="00CE6F77" w:rsidP="00B0793A">
            <w:pPr>
              <w:rPr>
                <w:rFonts w:ascii="Arial Narrow" w:hAnsi="Arial Narrow"/>
                <w:sz w:val="20"/>
                <w:szCs w:val="20"/>
              </w:rPr>
            </w:pPr>
          </w:p>
          <w:p w:rsidR="00CE6F77" w:rsidRPr="005445A0" w:rsidRDefault="00CE6F77" w:rsidP="00B0793A">
            <w:pPr>
              <w:rPr>
                <w:rFonts w:ascii="Arial Narrow" w:hAnsi="Arial Narrow" w:cs="Arial Narrow"/>
                <w:sz w:val="20"/>
                <w:szCs w:val="20"/>
              </w:rPr>
            </w:pPr>
          </w:p>
        </w:tc>
        <w:tc>
          <w:tcPr>
            <w:tcW w:w="4157" w:type="dxa"/>
            <w:gridSpan w:val="2"/>
          </w:tcPr>
          <w:p w:rsidR="00CE6F77" w:rsidRPr="005445A0"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r</w:t>
            </w:r>
            <w:r w:rsidRPr="005445A0">
              <w:rPr>
                <w:rFonts w:ascii="Arial Narrow" w:hAnsi="Arial Narrow"/>
                <w:sz w:val="20"/>
                <w:szCs w:val="20"/>
                <w:lang w:val="id-ID"/>
              </w:rPr>
              <w:t xml:space="preserve">eviews </w:t>
            </w:r>
            <w:r w:rsidRPr="005445A0">
              <w:rPr>
                <w:rFonts w:ascii="Arial Narrow" w:hAnsi="Arial Narrow"/>
                <w:sz w:val="20"/>
                <w:szCs w:val="20"/>
              </w:rPr>
              <w:t xml:space="preserve">the previous topic they </w:t>
            </w:r>
            <w:r w:rsidRPr="005445A0">
              <w:rPr>
                <w:rFonts w:ascii="Arial Narrow" w:hAnsi="Arial Narrow"/>
                <w:sz w:val="20"/>
                <w:szCs w:val="20"/>
                <w:lang w:val="id-ID"/>
              </w:rPr>
              <w:t>have learned and convey the topics and objectives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Students work in group to discuss concepts of teaching writing and teaching integrated skills</w:t>
            </w:r>
          </w:p>
          <w:p w:rsidR="00CE6F77" w:rsidRPr="005445A0" w:rsidRDefault="00CE6F77" w:rsidP="0088085D">
            <w:pPr>
              <w:numPr>
                <w:ilvl w:val="0"/>
                <w:numId w:val="6"/>
              </w:numPr>
              <w:autoSpaceDE w:val="0"/>
              <w:autoSpaceDN w:val="0"/>
              <w:ind w:left="166" w:hanging="142"/>
              <w:rPr>
                <w:rFonts w:ascii="Arial Narrow" w:hAnsi="Arial Narrow"/>
                <w:sz w:val="20"/>
                <w:szCs w:val="20"/>
              </w:rPr>
            </w:pPr>
            <w:r w:rsidRPr="005445A0">
              <w:rPr>
                <w:rFonts w:ascii="Arial Narrow" w:hAnsi="Arial Narrow"/>
                <w:sz w:val="20"/>
                <w:szCs w:val="20"/>
              </w:rPr>
              <w:t>The teacher explain and discuss the</w:t>
            </w:r>
            <w:r w:rsidRPr="005445A0">
              <w:rPr>
                <w:rFonts w:ascii="Arial Narrow" w:hAnsi="Arial Narrow"/>
                <w:sz w:val="20"/>
                <w:szCs w:val="20"/>
                <w:lang w:val="id-ID"/>
              </w:rPr>
              <w:t xml:space="preserve"> theories </w:t>
            </w:r>
            <w:r w:rsidRPr="005445A0">
              <w:rPr>
                <w:rFonts w:ascii="Arial Narrow" w:hAnsi="Arial Narrow"/>
                <w:sz w:val="20"/>
                <w:szCs w:val="20"/>
              </w:rPr>
              <w:t>of teaching writing and teaching integrated skills</w:t>
            </w:r>
          </w:p>
          <w:p w:rsidR="00CE6F77" w:rsidRPr="004B22B3" w:rsidRDefault="00CE6F77" w:rsidP="0088085D">
            <w:pPr>
              <w:numPr>
                <w:ilvl w:val="0"/>
                <w:numId w:val="6"/>
              </w:numPr>
              <w:autoSpaceDE w:val="0"/>
              <w:autoSpaceDN w:val="0"/>
              <w:ind w:left="166" w:hanging="142"/>
              <w:rPr>
                <w:rFonts w:ascii="Arial Narrow" w:hAnsi="Arial Narrow"/>
                <w:sz w:val="20"/>
                <w:szCs w:val="20"/>
                <w:lang w:val="id-ID"/>
              </w:rPr>
            </w:pPr>
            <w:r w:rsidRPr="005445A0">
              <w:rPr>
                <w:rFonts w:ascii="Arial Narrow" w:hAnsi="Arial Narrow"/>
                <w:sz w:val="20"/>
                <w:szCs w:val="20"/>
              </w:rPr>
              <w:t>The teacher show the video of the examples of teaching integrated skills</w:t>
            </w:r>
          </w:p>
        </w:tc>
        <w:tc>
          <w:tcPr>
            <w:tcW w:w="2524" w:type="dxa"/>
          </w:tcPr>
          <w:p w:rsidR="00CE6F77" w:rsidRPr="00E62CA5" w:rsidRDefault="00CE6F77" w:rsidP="00B0793A">
            <w:pPr>
              <w:rPr>
                <w:rFonts w:ascii="Arial Narrow" w:hAnsi="Arial Narrow"/>
                <w:sz w:val="20"/>
                <w:szCs w:val="20"/>
                <w:lang w:val="id-ID"/>
              </w:rPr>
            </w:pPr>
            <w:r w:rsidRPr="005445A0">
              <w:rPr>
                <w:rFonts w:ascii="Arial Narrow" w:hAnsi="Arial Narrow"/>
                <w:sz w:val="20"/>
                <w:szCs w:val="20"/>
                <w:lang w:val="sv-SE"/>
              </w:rPr>
              <w:t xml:space="preserve">The outcomes will be assessed through </w:t>
            </w:r>
            <w:r>
              <w:rPr>
                <w:rFonts w:ascii="Arial Narrow" w:hAnsi="Arial Narrow"/>
                <w:sz w:val="20"/>
                <w:szCs w:val="20"/>
                <w:lang w:val="sv-SE"/>
              </w:rPr>
              <w:t>question and answer sessions</w:t>
            </w:r>
            <w:r>
              <w:rPr>
                <w:rFonts w:ascii="Arial Narrow" w:hAnsi="Arial Narrow"/>
                <w:sz w:val="20"/>
                <w:szCs w:val="20"/>
                <w:lang w:val="id-ID"/>
              </w:rPr>
              <w:t>,</w:t>
            </w:r>
            <w:r w:rsidRPr="005445A0">
              <w:rPr>
                <w:rFonts w:ascii="Arial Narrow" w:hAnsi="Arial Narrow"/>
                <w:sz w:val="20"/>
                <w:szCs w:val="20"/>
                <w:lang w:val="sv-SE"/>
              </w:rPr>
              <w:t xml:space="preserve"> group discussion to be reported in front of the class</w:t>
            </w:r>
            <w:r>
              <w:rPr>
                <w:rFonts w:ascii="Arial Narrow" w:hAnsi="Arial Narrow"/>
                <w:sz w:val="20"/>
                <w:szCs w:val="20"/>
                <w:lang w:val="id-ID"/>
              </w:rPr>
              <w:t xml:space="preserve"> and </w:t>
            </w:r>
            <w:r w:rsidRPr="005445A0">
              <w:rPr>
                <w:rFonts w:ascii="Arial Narrow" w:hAnsi="Arial Narrow"/>
                <w:sz w:val="20"/>
                <w:szCs w:val="20"/>
              </w:rPr>
              <w:t>short summary writing on the given topics/concepts</w:t>
            </w:r>
          </w:p>
        </w:tc>
        <w:tc>
          <w:tcPr>
            <w:tcW w:w="1803" w:type="dxa"/>
          </w:tcPr>
          <w:p w:rsidR="00CE6F77" w:rsidRPr="005445A0" w:rsidRDefault="00CE6F77" w:rsidP="00B0793A">
            <w:pPr>
              <w:widowControl w:val="0"/>
              <w:jc w:val="both"/>
              <w:rPr>
                <w:rFonts w:ascii="Arial Narrow" w:hAnsi="Arial Narrow" w:cs="Arial Narrow"/>
                <w:sz w:val="20"/>
                <w:szCs w:val="20"/>
              </w:rPr>
            </w:pPr>
            <w:r w:rsidRPr="005445A0">
              <w:rPr>
                <w:rFonts w:ascii="Arial Narrow" w:hAnsi="Arial Narrow" w:cs="Arial Narrow"/>
                <w:sz w:val="20"/>
                <w:szCs w:val="20"/>
              </w:rPr>
              <w:t xml:space="preserve">Brown (2001), Harmer (2007), Harmer (2002), and </w:t>
            </w:r>
            <w:proofErr w:type="spellStart"/>
            <w:r w:rsidRPr="005445A0">
              <w:rPr>
                <w:rFonts w:ascii="Arial Narrow" w:hAnsi="Arial Narrow" w:cs="Arial Narrow"/>
                <w:sz w:val="20"/>
                <w:szCs w:val="20"/>
              </w:rPr>
              <w:t>Harrel</w:t>
            </w:r>
            <w:proofErr w:type="spellEnd"/>
            <w:r w:rsidRPr="005445A0">
              <w:rPr>
                <w:rFonts w:ascii="Arial Narrow" w:hAnsi="Arial Narrow" w:cs="Arial Narrow"/>
                <w:sz w:val="20"/>
                <w:szCs w:val="20"/>
              </w:rPr>
              <w:t xml:space="preserve"> (2012</w:t>
            </w:r>
          </w:p>
        </w:tc>
      </w:tr>
      <w:tr w:rsidR="00CE6F77" w:rsidRPr="005445A0" w:rsidTr="00B0793A">
        <w:trPr>
          <w:trHeight w:val="527"/>
        </w:trPr>
        <w:tc>
          <w:tcPr>
            <w:tcW w:w="1263" w:type="dxa"/>
          </w:tcPr>
          <w:p w:rsidR="00CE6F77" w:rsidRDefault="00CE6F77" w:rsidP="00B0793A">
            <w:pPr>
              <w:rPr>
                <w:rFonts w:ascii="Arial Narrow" w:hAnsi="Arial Narrow"/>
                <w:sz w:val="20"/>
                <w:lang w:val="id-ID"/>
              </w:rPr>
            </w:pPr>
            <w:r>
              <w:rPr>
                <w:rFonts w:ascii="Arial Narrow" w:hAnsi="Arial Narrow"/>
                <w:sz w:val="20"/>
                <w:lang w:val="id-ID"/>
              </w:rPr>
              <w:lastRenderedPageBreak/>
              <w:t>21</w:t>
            </w:r>
          </w:p>
        </w:tc>
        <w:tc>
          <w:tcPr>
            <w:tcW w:w="11358" w:type="dxa"/>
            <w:gridSpan w:val="5"/>
          </w:tcPr>
          <w:p w:rsidR="00CE6F77" w:rsidRPr="005445A0" w:rsidRDefault="00CE6F77" w:rsidP="00B0793A">
            <w:pPr>
              <w:rPr>
                <w:rFonts w:ascii="Arial Narrow" w:hAnsi="Arial Narrow"/>
                <w:sz w:val="20"/>
                <w:szCs w:val="20"/>
                <w:lang w:val="sv-SE"/>
              </w:rPr>
            </w:pPr>
            <w:r w:rsidRPr="005445A0">
              <w:rPr>
                <w:rFonts w:ascii="Arial Narrow" w:hAnsi="Arial Narrow"/>
                <w:sz w:val="20"/>
                <w:szCs w:val="20"/>
                <w:lang w:val="sv-SE"/>
              </w:rPr>
              <w:t xml:space="preserve">                                                                        MID  SEMESTER  EXAM</w:t>
            </w:r>
          </w:p>
        </w:tc>
        <w:tc>
          <w:tcPr>
            <w:tcW w:w="1803" w:type="dxa"/>
          </w:tcPr>
          <w:p w:rsidR="00CE6F77" w:rsidRPr="005445A0" w:rsidRDefault="00CE6F77" w:rsidP="00B0793A">
            <w:pPr>
              <w:widowControl w:val="0"/>
              <w:jc w:val="both"/>
              <w:rPr>
                <w:rFonts w:ascii="Arial Narrow" w:hAnsi="Arial Narrow" w:cs="Arial Narrow"/>
                <w:sz w:val="20"/>
                <w:szCs w:val="20"/>
              </w:rPr>
            </w:pPr>
            <w:r w:rsidRPr="005445A0">
              <w:rPr>
                <w:rFonts w:ascii="Arial Narrow" w:hAnsi="Arial Narrow" w:cs="Arial Narrow"/>
                <w:sz w:val="20"/>
                <w:szCs w:val="20"/>
              </w:rPr>
              <w:t>Brown (2001), Harmer (2007), Harmer (2002),</w:t>
            </w:r>
          </w:p>
        </w:tc>
      </w:tr>
      <w:tr w:rsidR="00CE6F77" w:rsidRPr="005445A0" w:rsidTr="00B0793A">
        <w:trPr>
          <w:trHeight w:val="527"/>
        </w:trPr>
        <w:tc>
          <w:tcPr>
            <w:tcW w:w="1263" w:type="dxa"/>
          </w:tcPr>
          <w:p w:rsidR="00CE6F77" w:rsidRDefault="00CE6F77" w:rsidP="00B0793A">
            <w:pPr>
              <w:rPr>
                <w:rFonts w:ascii="Arial Narrow" w:hAnsi="Arial Narrow"/>
                <w:sz w:val="20"/>
                <w:lang w:val="id-ID"/>
              </w:rPr>
            </w:pPr>
            <w:r>
              <w:rPr>
                <w:rFonts w:ascii="Arial Narrow" w:hAnsi="Arial Narrow"/>
                <w:sz w:val="20"/>
                <w:lang w:val="id-ID"/>
              </w:rPr>
              <w:t>22-32</w:t>
            </w:r>
          </w:p>
        </w:tc>
        <w:tc>
          <w:tcPr>
            <w:tcW w:w="1892" w:type="dxa"/>
          </w:tcPr>
          <w:p w:rsidR="00CE6F77" w:rsidRPr="005445A0" w:rsidRDefault="00CE6F77" w:rsidP="00B0793A">
            <w:pPr>
              <w:rPr>
                <w:rFonts w:ascii="Arial Narrow" w:hAnsi="Arial Narrow"/>
                <w:bCs/>
                <w:sz w:val="20"/>
                <w:szCs w:val="20"/>
              </w:rPr>
            </w:pPr>
            <w:r w:rsidRPr="005445A0">
              <w:rPr>
                <w:rFonts w:ascii="Arial Narrow" w:hAnsi="Arial Narrow"/>
                <w:bCs/>
                <w:sz w:val="20"/>
                <w:szCs w:val="20"/>
              </w:rPr>
              <w:t>Ability to apply the theories in practice</w:t>
            </w:r>
          </w:p>
        </w:tc>
        <w:tc>
          <w:tcPr>
            <w:tcW w:w="2785" w:type="dxa"/>
          </w:tcPr>
          <w:p w:rsidR="00CE6F77" w:rsidRPr="005445A0" w:rsidRDefault="00CE6F77" w:rsidP="00B0793A">
            <w:pPr>
              <w:rPr>
                <w:rFonts w:ascii="Arial Narrow" w:hAnsi="Arial Narrow"/>
                <w:sz w:val="20"/>
                <w:szCs w:val="20"/>
              </w:rPr>
            </w:pPr>
            <w:r w:rsidRPr="005445A0">
              <w:rPr>
                <w:rFonts w:ascii="Arial Narrow" w:hAnsi="Arial Narrow"/>
                <w:sz w:val="20"/>
                <w:szCs w:val="20"/>
              </w:rPr>
              <w:t>Teaching demonstration in the micro teaching laboratory as the final exam</w:t>
            </w:r>
          </w:p>
        </w:tc>
        <w:tc>
          <w:tcPr>
            <w:tcW w:w="4157" w:type="dxa"/>
            <w:gridSpan w:val="2"/>
          </w:tcPr>
          <w:p w:rsidR="00CE6F77" w:rsidRPr="005445A0" w:rsidRDefault="00CE6F77" w:rsidP="0088085D">
            <w:pPr>
              <w:widowControl w:val="0"/>
              <w:numPr>
                <w:ilvl w:val="0"/>
                <w:numId w:val="2"/>
              </w:numPr>
              <w:autoSpaceDE w:val="0"/>
              <w:autoSpaceDN w:val="0"/>
              <w:ind w:left="318" w:hanging="284"/>
              <w:jc w:val="both"/>
              <w:rPr>
                <w:rFonts w:ascii="Arial Narrow" w:hAnsi="Arial Narrow" w:cs="Arial Narrow"/>
                <w:sz w:val="20"/>
                <w:szCs w:val="20"/>
              </w:rPr>
            </w:pPr>
            <w:r w:rsidRPr="005445A0">
              <w:rPr>
                <w:rFonts w:ascii="Arial Narrow" w:hAnsi="Arial Narrow" w:cs="Arial Narrow"/>
                <w:sz w:val="20"/>
                <w:szCs w:val="20"/>
              </w:rPr>
              <w:t>Students prepare a lesson plan</w:t>
            </w:r>
          </w:p>
          <w:p w:rsidR="00CE6F77" w:rsidRPr="005445A0" w:rsidRDefault="00CE6F77" w:rsidP="0088085D">
            <w:pPr>
              <w:widowControl w:val="0"/>
              <w:numPr>
                <w:ilvl w:val="0"/>
                <w:numId w:val="2"/>
              </w:numPr>
              <w:autoSpaceDE w:val="0"/>
              <w:autoSpaceDN w:val="0"/>
              <w:ind w:left="318" w:hanging="284"/>
              <w:jc w:val="both"/>
              <w:rPr>
                <w:rFonts w:ascii="Arial Narrow" w:hAnsi="Arial Narrow" w:cs="Arial Narrow"/>
                <w:sz w:val="20"/>
                <w:szCs w:val="20"/>
              </w:rPr>
            </w:pPr>
            <w:r w:rsidRPr="005445A0">
              <w:rPr>
                <w:rFonts w:ascii="Arial Narrow" w:hAnsi="Arial Narrow" w:cs="Arial Narrow"/>
                <w:sz w:val="20"/>
                <w:szCs w:val="20"/>
              </w:rPr>
              <w:t xml:space="preserve">Students do peer teaching </w:t>
            </w:r>
          </w:p>
          <w:p w:rsidR="00CE6F77" w:rsidRPr="005445A0" w:rsidRDefault="00CE6F77" w:rsidP="0088085D">
            <w:pPr>
              <w:widowControl w:val="0"/>
              <w:numPr>
                <w:ilvl w:val="0"/>
                <w:numId w:val="2"/>
              </w:numPr>
              <w:autoSpaceDE w:val="0"/>
              <w:autoSpaceDN w:val="0"/>
              <w:ind w:left="318" w:hanging="284"/>
              <w:jc w:val="both"/>
              <w:rPr>
                <w:rFonts w:ascii="Arial Narrow" w:hAnsi="Arial Narrow" w:cs="Arial Narrow"/>
                <w:sz w:val="20"/>
                <w:szCs w:val="20"/>
              </w:rPr>
            </w:pPr>
            <w:r w:rsidRPr="005445A0">
              <w:rPr>
                <w:rFonts w:ascii="Arial Narrow" w:hAnsi="Arial Narrow" w:cs="Arial Narrow"/>
                <w:sz w:val="20"/>
                <w:szCs w:val="20"/>
              </w:rPr>
              <w:t>Some other students act as the observer together with the teacher</w:t>
            </w:r>
          </w:p>
        </w:tc>
        <w:tc>
          <w:tcPr>
            <w:tcW w:w="2524" w:type="dxa"/>
          </w:tcPr>
          <w:p w:rsidR="00CE6F77" w:rsidRPr="005445A0" w:rsidRDefault="00CE6F77" w:rsidP="00B0793A">
            <w:pPr>
              <w:rPr>
                <w:rFonts w:ascii="Arial Narrow" w:hAnsi="Arial Narrow"/>
                <w:sz w:val="20"/>
                <w:szCs w:val="20"/>
                <w:lang w:val="sv-SE"/>
              </w:rPr>
            </w:pPr>
            <w:r w:rsidRPr="005445A0">
              <w:rPr>
                <w:rFonts w:ascii="Arial Narrow" w:hAnsi="Arial Narrow"/>
                <w:sz w:val="20"/>
                <w:szCs w:val="20"/>
                <w:lang w:val="sv-SE"/>
              </w:rPr>
              <w:t>Students will be assessed by the teachers and their peer using an evaluation criteria formulated in the observation sheets during the teaching demontration in the microteaching laboratory.</w:t>
            </w:r>
          </w:p>
        </w:tc>
        <w:tc>
          <w:tcPr>
            <w:tcW w:w="1803" w:type="dxa"/>
          </w:tcPr>
          <w:p w:rsidR="00CE6F77" w:rsidRPr="005445A0" w:rsidRDefault="00CE6F77" w:rsidP="00B0793A">
            <w:pPr>
              <w:widowControl w:val="0"/>
              <w:jc w:val="both"/>
              <w:rPr>
                <w:rFonts w:ascii="Arial Narrow" w:hAnsi="Arial Narrow" w:cs="Arial Narrow"/>
                <w:sz w:val="20"/>
                <w:szCs w:val="20"/>
              </w:rPr>
            </w:pPr>
            <w:r w:rsidRPr="005445A0">
              <w:rPr>
                <w:rFonts w:ascii="Arial Narrow" w:hAnsi="Arial Narrow" w:cs="Arial Narrow"/>
                <w:sz w:val="20"/>
                <w:szCs w:val="20"/>
              </w:rPr>
              <w:t>Students’ lesson plan</w:t>
            </w:r>
          </w:p>
          <w:p w:rsidR="00CE6F77" w:rsidRPr="005445A0" w:rsidRDefault="00CE6F77" w:rsidP="00B0793A">
            <w:pPr>
              <w:widowControl w:val="0"/>
              <w:jc w:val="both"/>
              <w:rPr>
                <w:rFonts w:ascii="Arial Narrow" w:hAnsi="Arial Narrow" w:cs="Arial Narrow"/>
                <w:sz w:val="20"/>
                <w:szCs w:val="20"/>
              </w:rPr>
            </w:pPr>
            <w:r w:rsidRPr="005445A0">
              <w:rPr>
                <w:rFonts w:ascii="Arial Narrow" w:hAnsi="Arial Narrow" w:cs="Arial Narrow"/>
                <w:sz w:val="20"/>
                <w:szCs w:val="20"/>
              </w:rPr>
              <w:t>Observation rubrics developed by the teacher</w:t>
            </w:r>
          </w:p>
        </w:tc>
      </w:tr>
    </w:tbl>
    <w:p w:rsidR="00CE6F77" w:rsidRPr="00917F42" w:rsidRDefault="00CE6F77" w:rsidP="00CE6F77">
      <w:pPr>
        <w:rPr>
          <w:rFonts w:ascii="Arial Narrow" w:hAnsi="Arial Narrow"/>
          <w:b/>
          <w:sz w:val="20"/>
          <w:lang w:val="id-ID"/>
        </w:rPr>
      </w:pPr>
      <w:bookmarkStart w:id="0" w:name="_GoBack"/>
      <w:bookmarkEnd w:id="0"/>
    </w:p>
    <w:p w:rsidR="005A0CA2" w:rsidRDefault="005A0CA2" w:rsidP="005A0CA2">
      <w:pPr>
        <w:pStyle w:val="NoSpacing"/>
        <w:jc w:val="center"/>
        <w:rPr>
          <w:b/>
        </w:rPr>
      </w:pPr>
    </w:p>
    <w:p w:rsidR="00CE6F77" w:rsidRPr="00640C27" w:rsidRDefault="00CE6F77" w:rsidP="00CE6F77">
      <w:pPr>
        <w:rPr>
          <w:rFonts w:ascii="Arial Narrow" w:hAnsi="Arial Narrow"/>
        </w:rPr>
      </w:pPr>
      <w:r w:rsidRPr="00640C27">
        <w:rPr>
          <w:rFonts w:ascii="Arial Narrow" w:hAnsi="Arial Narrow"/>
        </w:rPr>
        <w:t>REFERENCES:</w:t>
      </w:r>
    </w:p>
    <w:p w:rsidR="00CE6F77" w:rsidRPr="00891296" w:rsidRDefault="00CE6F77" w:rsidP="00CE6F77">
      <w:pPr>
        <w:pStyle w:val="Heading3"/>
        <w:ind w:left="284" w:hanging="284"/>
        <w:rPr>
          <w:rFonts w:ascii="Arial Narrow" w:hAnsi="Arial Narrow" w:cs="Times New Roman"/>
          <w:b w:val="0"/>
          <w:color w:val="auto"/>
        </w:rPr>
      </w:pPr>
      <w:r w:rsidRPr="00891296">
        <w:rPr>
          <w:rFonts w:ascii="Arial Narrow" w:hAnsi="Arial Narrow" w:cs="Times New Roman"/>
          <w:b w:val="0"/>
          <w:color w:val="auto"/>
        </w:rPr>
        <w:t xml:space="preserve">Brown, H. D. (2001). </w:t>
      </w:r>
      <w:r w:rsidRPr="00891296">
        <w:rPr>
          <w:rFonts w:ascii="Arial Narrow" w:hAnsi="Arial Narrow" w:cs="Times New Roman"/>
          <w:b w:val="0"/>
          <w:i/>
          <w:color w:val="auto"/>
        </w:rPr>
        <w:t xml:space="preserve"> Teaching by principles:  An interactive approach to language pedagogy</w:t>
      </w:r>
      <w:r w:rsidRPr="00891296">
        <w:rPr>
          <w:rFonts w:ascii="Arial Narrow" w:hAnsi="Arial Narrow" w:cs="Times New Roman"/>
          <w:b w:val="0"/>
          <w:color w:val="auto"/>
        </w:rPr>
        <w:t xml:space="preserve">. Englewood Cliffs:  Prentice Hall. </w:t>
      </w:r>
    </w:p>
    <w:p w:rsidR="00CE6F77" w:rsidRPr="00891296" w:rsidRDefault="00CE6F77" w:rsidP="00CE6F77">
      <w:pPr>
        <w:pStyle w:val="Heading3"/>
        <w:ind w:left="284" w:hanging="284"/>
        <w:jc w:val="both"/>
        <w:rPr>
          <w:rFonts w:ascii="Arial Narrow" w:hAnsi="Arial Narrow" w:cs="Times New Roman"/>
          <w:b w:val="0"/>
          <w:color w:val="auto"/>
          <w:lang w:val="id-ID"/>
        </w:rPr>
      </w:pPr>
      <w:proofErr w:type="gramStart"/>
      <w:r w:rsidRPr="00891296">
        <w:rPr>
          <w:rFonts w:ascii="Arial Narrow" w:hAnsi="Arial Narrow" w:cs="Times New Roman"/>
          <w:b w:val="0"/>
          <w:color w:val="auto"/>
        </w:rPr>
        <w:t>Harmer, J. (2002).</w:t>
      </w:r>
      <w:proofErr w:type="gramEnd"/>
      <w:r w:rsidRPr="00891296">
        <w:rPr>
          <w:rFonts w:ascii="Arial Narrow" w:hAnsi="Arial Narrow" w:cs="Times New Roman"/>
          <w:b w:val="0"/>
          <w:color w:val="auto"/>
        </w:rPr>
        <w:t xml:space="preserve"> </w:t>
      </w:r>
      <w:proofErr w:type="gramStart"/>
      <w:r w:rsidRPr="00891296">
        <w:rPr>
          <w:rFonts w:ascii="Arial Narrow" w:hAnsi="Arial Narrow" w:cs="Times New Roman"/>
          <w:b w:val="0"/>
          <w:i/>
          <w:color w:val="auto"/>
        </w:rPr>
        <w:t>The practice of English Language Teaching.</w:t>
      </w:r>
      <w:proofErr w:type="gramEnd"/>
      <w:r w:rsidRPr="00891296">
        <w:rPr>
          <w:rFonts w:ascii="Arial Narrow" w:hAnsi="Arial Narrow" w:cs="Times New Roman"/>
          <w:b w:val="0"/>
          <w:color w:val="auto"/>
        </w:rPr>
        <w:t xml:space="preserve"> Malaysia: Pearson Education Limited.</w:t>
      </w:r>
    </w:p>
    <w:p w:rsidR="00CE6F77" w:rsidRPr="00891296" w:rsidRDefault="00CE6F77" w:rsidP="00CE6F77">
      <w:pPr>
        <w:pStyle w:val="Heading3"/>
        <w:ind w:left="284" w:hanging="284"/>
        <w:jc w:val="both"/>
        <w:rPr>
          <w:rFonts w:ascii="Arial Narrow" w:hAnsi="Arial Narrow" w:cs="Times New Roman"/>
          <w:b w:val="0"/>
          <w:color w:val="auto"/>
          <w:lang w:val="id-ID"/>
        </w:rPr>
      </w:pPr>
      <w:proofErr w:type="gramStart"/>
      <w:r w:rsidRPr="00891296">
        <w:rPr>
          <w:rFonts w:ascii="Arial Narrow" w:hAnsi="Arial Narrow" w:cs="Times New Roman"/>
          <w:b w:val="0"/>
          <w:color w:val="auto"/>
        </w:rPr>
        <w:t>Harmer, J. (2007).</w:t>
      </w:r>
      <w:proofErr w:type="gramEnd"/>
      <w:r w:rsidRPr="00891296">
        <w:rPr>
          <w:rFonts w:ascii="Arial Narrow" w:hAnsi="Arial Narrow" w:cs="Times New Roman"/>
          <w:b w:val="0"/>
          <w:color w:val="auto"/>
        </w:rPr>
        <w:t xml:space="preserve"> </w:t>
      </w:r>
      <w:proofErr w:type="gramStart"/>
      <w:r w:rsidRPr="00891296">
        <w:rPr>
          <w:rFonts w:ascii="Arial Narrow" w:hAnsi="Arial Narrow" w:cs="Times New Roman"/>
          <w:b w:val="0"/>
          <w:i/>
          <w:color w:val="auto"/>
        </w:rPr>
        <w:t>How to teach English.</w:t>
      </w:r>
      <w:proofErr w:type="gramEnd"/>
      <w:r w:rsidRPr="00891296">
        <w:rPr>
          <w:rFonts w:ascii="Arial Narrow" w:hAnsi="Arial Narrow" w:cs="Times New Roman"/>
          <w:b w:val="0"/>
          <w:i/>
          <w:color w:val="auto"/>
        </w:rPr>
        <w:t xml:space="preserve"> </w:t>
      </w:r>
      <w:r w:rsidRPr="00891296">
        <w:rPr>
          <w:rFonts w:ascii="Arial Narrow" w:hAnsi="Arial Narrow" w:cs="Times New Roman"/>
          <w:b w:val="0"/>
          <w:color w:val="auto"/>
        </w:rPr>
        <w:t xml:space="preserve">China: Pearson Education Limited. </w:t>
      </w:r>
    </w:p>
    <w:p w:rsidR="00CE6F77" w:rsidRPr="00891296" w:rsidRDefault="00CE6F77" w:rsidP="00CE6F77">
      <w:pPr>
        <w:rPr>
          <w:rFonts w:ascii="Arial Narrow" w:hAnsi="Arial Narrow"/>
          <w:lang w:val="id-ID"/>
        </w:rPr>
      </w:pPr>
    </w:p>
    <w:p w:rsidR="00CE6F77" w:rsidRPr="00891296" w:rsidRDefault="00CE6F77" w:rsidP="00CE6F77">
      <w:pPr>
        <w:ind w:left="284" w:hanging="284"/>
        <w:rPr>
          <w:rFonts w:ascii="Arial Narrow" w:hAnsi="Arial Narrow"/>
        </w:rPr>
      </w:pPr>
      <w:r w:rsidRPr="00891296">
        <w:rPr>
          <w:rFonts w:ascii="Arial Narrow" w:hAnsi="Arial Narrow"/>
          <w:lang w:val="id-ID"/>
        </w:rPr>
        <w:t>Herrell, A</w:t>
      </w:r>
      <w:r w:rsidRPr="00891296">
        <w:rPr>
          <w:rFonts w:ascii="Arial Narrow" w:hAnsi="Arial Narrow"/>
        </w:rPr>
        <w:t>.</w:t>
      </w:r>
      <w:r w:rsidRPr="00891296">
        <w:rPr>
          <w:rFonts w:ascii="Arial Narrow" w:hAnsi="Arial Narrow"/>
          <w:lang w:val="id-ID"/>
        </w:rPr>
        <w:t xml:space="preserve"> L. </w:t>
      </w:r>
      <w:proofErr w:type="gramStart"/>
      <w:r w:rsidRPr="00891296">
        <w:rPr>
          <w:rFonts w:ascii="Arial Narrow" w:hAnsi="Arial Narrow"/>
        </w:rPr>
        <w:t>&amp;</w:t>
      </w:r>
      <w:r w:rsidRPr="00891296">
        <w:rPr>
          <w:rFonts w:ascii="Arial Narrow" w:hAnsi="Arial Narrow"/>
          <w:lang w:val="id-ID"/>
        </w:rPr>
        <w:t xml:space="preserve"> Jordan, M. </w:t>
      </w:r>
      <w:r w:rsidRPr="00891296">
        <w:rPr>
          <w:rFonts w:ascii="Arial Narrow" w:hAnsi="Arial Narrow"/>
        </w:rPr>
        <w:t>(</w:t>
      </w:r>
      <w:r w:rsidRPr="00891296">
        <w:rPr>
          <w:rFonts w:ascii="Arial Narrow" w:hAnsi="Arial Narrow"/>
          <w:lang w:val="id-ID"/>
        </w:rPr>
        <w:t>2012</w:t>
      </w:r>
      <w:r w:rsidRPr="00891296">
        <w:rPr>
          <w:rFonts w:ascii="Arial Narrow" w:hAnsi="Arial Narrow"/>
        </w:rPr>
        <w:t>)</w:t>
      </w:r>
      <w:r w:rsidRPr="00891296">
        <w:rPr>
          <w:rFonts w:ascii="Arial Narrow" w:hAnsi="Arial Narrow"/>
          <w:lang w:val="id-ID"/>
        </w:rPr>
        <w:t>.</w:t>
      </w:r>
      <w:proofErr w:type="gramEnd"/>
      <w:r w:rsidRPr="00891296">
        <w:rPr>
          <w:rFonts w:ascii="Arial Narrow" w:hAnsi="Arial Narrow"/>
          <w:lang w:val="id-ID"/>
        </w:rPr>
        <w:t xml:space="preserve"> </w:t>
      </w:r>
      <w:r w:rsidRPr="00891296">
        <w:rPr>
          <w:rFonts w:ascii="Arial Narrow" w:hAnsi="Arial Narrow"/>
          <w:i/>
          <w:lang w:val="id-ID"/>
        </w:rPr>
        <w:t xml:space="preserve">50 strategies for teaching english language learners. </w:t>
      </w:r>
      <w:r w:rsidRPr="00891296">
        <w:rPr>
          <w:rFonts w:ascii="Arial Narrow" w:hAnsi="Arial Narrow"/>
          <w:lang w:val="id-ID"/>
        </w:rPr>
        <w:t>Boston: Pearson Education Limited.</w:t>
      </w:r>
    </w:p>
    <w:p w:rsidR="00CE6F77" w:rsidRDefault="00CE6F77" w:rsidP="00CE6F77">
      <w:pPr>
        <w:pStyle w:val="NoSpacing"/>
        <w:rPr>
          <w:b/>
        </w:rPr>
      </w:pPr>
    </w:p>
    <w:sectPr w:rsidR="00CE6F77" w:rsidSect="005E1F1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A8"/>
    <w:multiLevelType w:val="hybridMultilevel"/>
    <w:tmpl w:val="3866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54A28"/>
    <w:multiLevelType w:val="hybridMultilevel"/>
    <w:tmpl w:val="6EA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35B5"/>
    <w:multiLevelType w:val="multilevel"/>
    <w:tmpl w:val="30E07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C06607"/>
    <w:multiLevelType w:val="hybridMultilevel"/>
    <w:tmpl w:val="B93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7597A"/>
    <w:multiLevelType w:val="hybridMultilevel"/>
    <w:tmpl w:val="C9E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60B82"/>
    <w:multiLevelType w:val="hybridMultilevel"/>
    <w:tmpl w:val="71E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479E2"/>
    <w:multiLevelType w:val="multilevel"/>
    <w:tmpl w:val="47783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1077A8C"/>
    <w:multiLevelType w:val="hybridMultilevel"/>
    <w:tmpl w:val="5D16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87F9F"/>
    <w:multiLevelType w:val="hybridMultilevel"/>
    <w:tmpl w:val="87A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3300F"/>
    <w:multiLevelType w:val="multilevel"/>
    <w:tmpl w:val="B79EB5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5"/>
  </w:num>
  <w:num w:numId="4">
    <w:abstractNumId w:val="8"/>
  </w:num>
  <w:num w:numId="5">
    <w:abstractNumId w:val="1"/>
  </w:num>
  <w:num w:numId="6">
    <w:abstractNumId w:val="7"/>
  </w:num>
  <w:num w:numId="7">
    <w:abstractNumId w:val="0"/>
  </w:num>
  <w:num w:numId="8">
    <w:abstractNumId w:val="6"/>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docVars>
    <w:docVar w:name="__Grammarly_42____i" w:val="H4sIAAAAAAAEAKtWckksSQxILCpxzi/NK1GyMqwFAAEhoTITAAAA"/>
    <w:docVar w:name="__Grammarly_42___1" w:val="H4sIAAAAAAAEAKtWcslP9kxRslIyNDY0Mjc0MDI2NjU3MjI0MDFV0lEKTi0uzszPAykwrAUAsVZ7HSwAAAA="/>
  </w:docVars>
  <w:rsids>
    <w:rsidRoot w:val="005A0CA2"/>
    <w:rsid w:val="00012EBB"/>
    <w:rsid w:val="00075C07"/>
    <w:rsid w:val="00077932"/>
    <w:rsid w:val="0008411D"/>
    <w:rsid w:val="000B3DFE"/>
    <w:rsid w:val="00117F1C"/>
    <w:rsid w:val="00120A15"/>
    <w:rsid w:val="001245C4"/>
    <w:rsid w:val="00172163"/>
    <w:rsid w:val="001A598F"/>
    <w:rsid w:val="001E37AF"/>
    <w:rsid w:val="002013E3"/>
    <w:rsid w:val="0022502C"/>
    <w:rsid w:val="00240CB5"/>
    <w:rsid w:val="00263E27"/>
    <w:rsid w:val="002750E0"/>
    <w:rsid w:val="003A561A"/>
    <w:rsid w:val="00427DAB"/>
    <w:rsid w:val="00441230"/>
    <w:rsid w:val="00442323"/>
    <w:rsid w:val="00455E82"/>
    <w:rsid w:val="00540A6D"/>
    <w:rsid w:val="00585C4B"/>
    <w:rsid w:val="00592668"/>
    <w:rsid w:val="005A0CA2"/>
    <w:rsid w:val="005E1F1E"/>
    <w:rsid w:val="006E1C63"/>
    <w:rsid w:val="007016E6"/>
    <w:rsid w:val="00726228"/>
    <w:rsid w:val="0074736A"/>
    <w:rsid w:val="007E31D4"/>
    <w:rsid w:val="00831BEB"/>
    <w:rsid w:val="0088085D"/>
    <w:rsid w:val="00882CA4"/>
    <w:rsid w:val="008A4ABE"/>
    <w:rsid w:val="009019B4"/>
    <w:rsid w:val="00922777"/>
    <w:rsid w:val="00A359A6"/>
    <w:rsid w:val="00B46C4F"/>
    <w:rsid w:val="00B6617E"/>
    <w:rsid w:val="00C43A95"/>
    <w:rsid w:val="00C80412"/>
    <w:rsid w:val="00CB0EEA"/>
    <w:rsid w:val="00CE6F77"/>
    <w:rsid w:val="00D850F6"/>
    <w:rsid w:val="00DC4A66"/>
    <w:rsid w:val="00EA7854"/>
    <w:rsid w:val="00EA7C4D"/>
    <w:rsid w:val="00EF525B"/>
    <w:rsid w:val="00F15661"/>
    <w:rsid w:val="00F83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paragraph" w:styleId="Heading3">
    <w:name w:val="heading 3"/>
    <w:basedOn w:val="Normal"/>
    <w:next w:val="Normal"/>
    <w:link w:val="Heading3Char"/>
    <w:uiPriority w:val="9"/>
    <w:semiHidden/>
    <w:unhideWhenUsed/>
    <w:qFormat/>
    <w:rsid w:val="00CE6F77"/>
    <w:pPr>
      <w:keepNext/>
      <w:keepLines/>
      <w:autoSpaceDE w:val="0"/>
      <w:autoSpaceDN w:val="0"/>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 w:type="character" w:customStyle="1" w:styleId="ListParagraphChar">
    <w:name w:val="List Paragraph Char"/>
    <w:link w:val="ListParagraph"/>
    <w:uiPriority w:val="34"/>
    <w:rsid w:val="00EF525B"/>
    <w:rPr>
      <w:rFonts w:ascii="Times New Roman" w:eastAsia="Times New Roman" w:hAnsi="Times New Roman" w:cs="Times New Roman"/>
      <w:sz w:val="24"/>
      <w:szCs w:val="24"/>
      <w:lang w:val="en-US"/>
    </w:rPr>
  </w:style>
  <w:style w:type="table" w:styleId="TableGrid">
    <w:name w:val="Table Grid"/>
    <w:basedOn w:val="TableNormal"/>
    <w:uiPriority w:val="59"/>
    <w:rsid w:val="00EF525B"/>
    <w:pPr>
      <w:spacing w:after="0" w:line="240" w:lineRule="auto"/>
    </w:pPr>
    <w:rPr>
      <w:rFonts w:ascii="Cambria" w:hAnsi="Cambria"/>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E6F77"/>
    <w:rPr>
      <w:rFonts w:asciiTheme="majorHAnsi" w:eastAsiaTheme="majorEastAsia" w:hAnsiTheme="majorHAnsi" w:cstheme="majorBidi"/>
      <w:b/>
      <w:bCs/>
      <w:color w:val="5B9BD5"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5A0CA2"/>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A2"/>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9"/>
    <w:rsid w:val="005A0CA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A0CA2"/>
    <w:pPr>
      <w:ind w:left="720"/>
      <w:contextualSpacing/>
    </w:pPr>
  </w:style>
  <w:style w:type="paragraph" w:styleId="BodyText2">
    <w:name w:val="Body Text 2"/>
    <w:basedOn w:val="Normal"/>
    <w:link w:val="BodyText2Char"/>
    <w:uiPriority w:val="99"/>
    <w:rsid w:val="009019B4"/>
    <w:pPr>
      <w:widowControl w:val="0"/>
      <w:autoSpaceDE w:val="0"/>
      <w:autoSpaceDN w:val="0"/>
      <w:jc w:val="both"/>
    </w:pPr>
    <w:rPr>
      <w:rFonts w:ascii="Arial Narrow" w:hAnsi="Arial Narrow" w:cs="Arial Narrow"/>
      <w:sz w:val="20"/>
      <w:szCs w:val="20"/>
    </w:rPr>
  </w:style>
  <w:style w:type="character" w:customStyle="1" w:styleId="BodyText2Char">
    <w:name w:val="Body Text 2 Char"/>
    <w:basedOn w:val="DefaultParagraphFont"/>
    <w:link w:val="BodyText2"/>
    <w:uiPriority w:val="99"/>
    <w:rsid w:val="009019B4"/>
    <w:rPr>
      <w:rFonts w:ascii="Arial Narrow" w:eastAsia="Times New Roman" w:hAnsi="Arial Narrow" w:cs="Arial Narrow"/>
      <w:sz w:val="20"/>
      <w:szCs w:val="20"/>
      <w:lang w:val="en-US"/>
    </w:rPr>
  </w:style>
  <w:style w:type="paragraph" w:styleId="BalloonText">
    <w:name w:val="Balloon Text"/>
    <w:basedOn w:val="Normal"/>
    <w:link w:val="BalloonTextChar"/>
    <w:uiPriority w:val="99"/>
    <w:semiHidden/>
    <w:unhideWhenUsed/>
    <w:rsid w:val="00117F1C"/>
    <w:rPr>
      <w:rFonts w:ascii="Tahoma" w:hAnsi="Tahoma" w:cs="Tahoma"/>
      <w:sz w:val="16"/>
      <w:szCs w:val="16"/>
    </w:rPr>
  </w:style>
  <w:style w:type="character" w:customStyle="1" w:styleId="BalloonTextChar">
    <w:name w:val="Balloon Text Char"/>
    <w:basedOn w:val="DefaultParagraphFont"/>
    <w:link w:val="BalloonText"/>
    <w:uiPriority w:val="99"/>
    <w:semiHidden/>
    <w:rsid w:val="00117F1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fujitsu</cp:lastModifiedBy>
  <cp:revision>8</cp:revision>
  <dcterms:created xsi:type="dcterms:W3CDTF">2016-11-12T02:55:00Z</dcterms:created>
  <dcterms:modified xsi:type="dcterms:W3CDTF">2016-12-25T01:31:00Z</dcterms:modified>
</cp:coreProperties>
</file>